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69A7" w14:textId="2E624688" w:rsidR="00980845" w:rsidRDefault="00980845" w:rsidP="00B01483">
      <w:pPr>
        <w:shd w:val="clear" w:color="auto" w:fill="FFFFFF"/>
        <w:jc w:val="center"/>
        <w:rPr>
          <w:rFonts w:ascii="Segoe UI" w:hAnsi="Segoe UI" w:cs="Segoe UI"/>
          <w:b/>
          <w:bCs/>
          <w:color w:val="222222"/>
          <w:sz w:val="22"/>
          <w:szCs w:val="22"/>
        </w:rPr>
      </w:pPr>
      <w:r>
        <w:rPr>
          <w:rFonts w:ascii="Segoe UI" w:hAnsi="Segoe UI" w:cs="Segoe UI"/>
          <w:b/>
          <w:bCs/>
          <w:noProof/>
          <w:color w:val="222222"/>
          <w:sz w:val="22"/>
          <w:szCs w:val="22"/>
        </w:rPr>
        <w:drawing>
          <wp:inline distT="0" distB="0" distL="0" distR="0" wp14:anchorId="0B38A7C0" wp14:editId="742536B7">
            <wp:extent cx="4476750" cy="482112"/>
            <wp:effectExtent l="0" t="0" r="0" b="0"/>
            <wp:docPr id="1" name="Picture 1"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NCHI logo.png"/>
                    <pic:cNvPicPr/>
                  </pic:nvPicPr>
                  <pic:blipFill>
                    <a:blip r:embed="rId8">
                      <a:extLst>
                        <a:ext uri="{28A0092B-C50C-407E-A947-70E740481C1C}">
                          <a14:useLocalDpi xmlns:a14="http://schemas.microsoft.com/office/drawing/2010/main" val="0"/>
                        </a:ext>
                      </a:extLst>
                    </a:blip>
                    <a:stretch>
                      <a:fillRect/>
                    </a:stretch>
                  </pic:blipFill>
                  <pic:spPr>
                    <a:xfrm>
                      <a:off x="0" y="0"/>
                      <a:ext cx="4508628" cy="485545"/>
                    </a:xfrm>
                    <a:prstGeom prst="rect">
                      <a:avLst/>
                    </a:prstGeom>
                  </pic:spPr>
                </pic:pic>
              </a:graphicData>
            </a:graphic>
          </wp:inline>
        </w:drawing>
      </w:r>
    </w:p>
    <w:p w14:paraId="1B16FE1D" w14:textId="77777777" w:rsidR="00980845" w:rsidRDefault="00980845" w:rsidP="00B01483">
      <w:pPr>
        <w:shd w:val="clear" w:color="auto" w:fill="FFFFFF"/>
        <w:jc w:val="center"/>
        <w:rPr>
          <w:rFonts w:ascii="Segoe UI" w:hAnsi="Segoe UI" w:cs="Segoe UI"/>
          <w:b/>
          <w:bCs/>
          <w:color w:val="222222"/>
          <w:sz w:val="22"/>
          <w:szCs w:val="22"/>
        </w:rPr>
      </w:pPr>
    </w:p>
    <w:p w14:paraId="3975160A" w14:textId="51FABC4F" w:rsidR="00F91DD7" w:rsidRPr="00980845" w:rsidRDefault="006554DB" w:rsidP="00B01483">
      <w:pPr>
        <w:shd w:val="clear" w:color="auto" w:fill="FFFFFF"/>
        <w:jc w:val="center"/>
        <w:rPr>
          <w:rFonts w:ascii="Segoe UI" w:hAnsi="Segoe UI" w:cs="Segoe UI"/>
          <w:b/>
          <w:bCs/>
          <w:color w:val="222222"/>
          <w:sz w:val="28"/>
          <w:szCs w:val="28"/>
        </w:rPr>
      </w:pPr>
      <w:r w:rsidRPr="00980845">
        <w:rPr>
          <w:rFonts w:ascii="Segoe UI" w:hAnsi="Segoe UI" w:cs="Segoe UI"/>
          <w:b/>
          <w:bCs/>
          <w:color w:val="222222"/>
          <w:sz w:val="28"/>
          <w:szCs w:val="28"/>
        </w:rPr>
        <w:t xml:space="preserve">County </w:t>
      </w:r>
      <w:r w:rsidR="00716E7D" w:rsidRPr="00980845">
        <w:rPr>
          <w:rFonts w:ascii="Segoe UI" w:hAnsi="Segoe UI" w:cs="Segoe UI"/>
          <w:b/>
          <w:bCs/>
          <w:color w:val="222222"/>
          <w:sz w:val="28"/>
          <w:szCs w:val="28"/>
        </w:rPr>
        <w:t>2</w:t>
      </w:r>
      <w:r w:rsidRPr="00980845">
        <w:rPr>
          <w:rFonts w:ascii="Segoe UI" w:hAnsi="Segoe UI" w:cs="Segoe UI"/>
          <w:b/>
          <w:bCs/>
          <w:color w:val="222222"/>
          <w:sz w:val="28"/>
          <w:szCs w:val="28"/>
        </w:rPr>
        <w:t>-</w:t>
      </w:r>
      <w:r w:rsidR="00716E7D" w:rsidRPr="00980845">
        <w:rPr>
          <w:rFonts w:ascii="Segoe UI" w:hAnsi="Segoe UI" w:cs="Segoe UI"/>
          <w:b/>
          <w:bCs/>
          <w:color w:val="222222"/>
          <w:sz w:val="28"/>
          <w:szCs w:val="28"/>
        </w:rPr>
        <w:t>1</w:t>
      </w:r>
      <w:r w:rsidRPr="00980845">
        <w:rPr>
          <w:rFonts w:ascii="Segoe UI" w:hAnsi="Segoe UI" w:cs="Segoe UI"/>
          <w:b/>
          <w:bCs/>
          <w:color w:val="222222"/>
          <w:sz w:val="28"/>
          <w:szCs w:val="28"/>
        </w:rPr>
        <w:t>-</w:t>
      </w:r>
      <w:r w:rsidR="00716E7D" w:rsidRPr="00980845">
        <w:rPr>
          <w:rFonts w:ascii="Segoe UI" w:hAnsi="Segoe UI" w:cs="Segoe UI"/>
          <w:b/>
          <w:bCs/>
          <w:color w:val="222222"/>
          <w:sz w:val="28"/>
          <w:szCs w:val="28"/>
        </w:rPr>
        <w:t xml:space="preserve">1 </w:t>
      </w:r>
      <w:r w:rsidRPr="00980845">
        <w:rPr>
          <w:rFonts w:ascii="Segoe UI" w:hAnsi="Segoe UI" w:cs="Segoe UI"/>
          <w:b/>
          <w:bCs/>
          <w:color w:val="222222"/>
          <w:sz w:val="28"/>
          <w:szCs w:val="28"/>
        </w:rPr>
        <w:t xml:space="preserve">Resource List </w:t>
      </w:r>
      <w:r w:rsidR="000A4FB5" w:rsidRPr="00980845">
        <w:rPr>
          <w:rFonts w:ascii="Segoe UI" w:hAnsi="Segoe UI" w:cs="Segoe UI"/>
          <w:b/>
          <w:bCs/>
          <w:color w:val="222222"/>
          <w:sz w:val="28"/>
          <w:szCs w:val="28"/>
        </w:rPr>
        <w:t xml:space="preserve">Instructions </w:t>
      </w:r>
      <w:r w:rsidR="00716E7D" w:rsidRPr="00980845">
        <w:rPr>
          <w:rFonts w:ascii="Segoe UI" w:hAnsi="Segoe UI" w:cs="Segoe UI"/>
          <w:b/>
          <w:bCs/>
          <w:color w:val="222222"/>
          <w:sz w:val="28"/>
          <w:szCs w:val="28"/>
        </w:rPr>
        <w:t>and Gap Analysis Project</w:t>
      </w:r>
    </w:p>
    <w:p w14:paraId="44BB0207" w14:textId="02BDA4B7" w:rsidR="00716E7D" w:rsidRPr="00980845" w:rsidRDefault="00596A88" w:rsidP="00B01483">
      <w:pPr>
        <w:shd w:val="clear" w:color="auto" w:fill="FFFFFF"/>
        <w:jc w:val="center"/>
        <w:rPr>
          <w:rFonts w:ascii="Segoe UI" w:hAnsi="Segoe UI" w:cs="Segoe UI"/>
          <w:b/>
          <w:bCs/>
          <w:color w:val="222222"/>
          <w:sz w:val="28"/>
          <w:szCs w:val="28"/>
        </w:rPr>
      </w:pPr>
      <w:r w:rsidRPr="00980845">
        <w:rPr>
          <w:rFonts w:ascii="Segoe UI" w:hAnsi="Segoe UI" w:cs="Segoe UI"/>
          <w:b/>
          <w:bCs/>
          <w:color w:val="222222"/>
          <w:sz w:val="28"/>
          <w:szCs w:val="28"/>
          <w:highlight w:val="green"/>
        </w:rPr>
        <w:t>[</w:t>
      </w:r>
      <w:r w:rsidR="000A4FB5" w:rsidRPr="00980845">
        <w:rPr>
          <w:rFonts w:ascii="Segoe UI" w:hAnsi="Segoe UI" w:cs="Segoe UI"/>
          <w:b/>
          <w:bCs/>
          <w:color w:val="222222"/>
          <w:sz w:val="28"/>
          <w:szCs w:val="28"/>
          <w:highlight w:val="green"/>
        </w:rPr>
        <w:t xml:space="preserve">Insert </w:t>
      </w:r>
      <w:r w:rsidR="00F91DD7" w:rsidRPr="00980845">
        <w:rPr>
          <w:rFonts w:ascii="Segoe UI" w:hAnsi="Segoe UI" w:cs="Segoe UI"/>
          <w:b/>
          <w:bCs/>
          <w:color w:val="222222"/>
          <w:sz w:val="28"/>
          <w:szCs w:val="28"/>
          <w:highlight w:val="green"/>
        </w:rPr>
        <w:t>County]</w:t>
      </w:r>
      <w:r w:rsidR="00B01483" w:rsidRPr="00980845">
        <w:rPr>
          <w:rFonts w:ascii="Segoe UI" w:hAnsi="Segoe UI" w:cs="Segoe UI"/>
          <w:b/>
          <w:bCs/>
          <w:color w:val="222222"/>
          <w:sz w:val="28"/>
          <w:szCs w:val="28"/>
        </w:rPr>
        <w:t xml:space="preserve"> </w:t>
      </w:r>
    </w:p>
    <w:p w14:paraId="5549954B" w14:textId="3B63FB3A" w:rsidR="00064053" w:rsidRDefault="00064053" w:rsidP="00716E7D">
      <w:pPr>
        <w:shd w:val="clear" w:color="auto" w:fill="FFFFFF"/>
        <w:rPr>
          <w:rFonts w:ascii="Segoe UI" w:hAnsi="Segoe UI" w:cs="Segoe UI"/>
          <w:b/>
          <w:bCs/>
          <w:color w:val="222222"/>
          <w:sz w:val="22"/>
          <w:szCs w:val="22"/>
        </w:rPr>
      </w:pPr>
    </w:p>
    <w:p w14:paraId="05A9BEA2" w14:textId="5B571A8D" w:rsidR="00C76B7A" w:rsidRPr="00C76B7A" w:rsidRDefault="00C76B7A" w:rsidP="00716E7D">
      <w:pPr>
        <w:shd w:val="clear" w:color="auto" w:fill="FFFFFF"/>
        <w:rPr>
          <w:rFonts w:ascii="Segoe UI" w:hAnsi="Segoe UI" w:cs="Segoe UI"/>
          <w:bCs/>
          <w:color w:val="222222"/>
          <w:sz w:val="22"/>
          <w:szCs w:val="22"/>
        </w:rPr>
      </w:pPr>
      <w:r>
        <w:rPr>
          <w:rFonts w:ascii="Segoe UI" w:hAnsi="Segoe UI" w:cs="Segoe UI"/>
          <w:b/>
          <w:bCs/>
          <w:color w:val="222222"/>
          <w:sz w:val="22"/>
          <w:szCs w:val="22"/>
        </w:rPr>
        <w:t xml:space="preserve">Who is this project designed for? </w:t>
      </w:r>
      <w:bookmarkStart w:id="0" w:name="_Hlk513794232"/>
      <w:r>
        <w:rPr>
          <w:rFonts w:ascii="Segoe UI" w:hAnsi="Segoe UI" w:cs="Segoe UI"/>
          <w:bCs/>
          <w:color w:val="222222"/>
          <w:sz w:val="22"/>
          <w:szCs w:val="22"/>
        </w:rPr>
        <w:t>Undergraduate</w:t>
      </w:r>
      <w:r w:rsidR="00FF418B">
        <w:rPr>
          <w:rFonts w:ascii="Segoe UI" w:hAnsi="Segoe UI" w:cs="Segoe UI"/>
          <w:bCs/>
          <w:color w:val="222222"/>
          <w:sz w:val="22"/>
          <w:szCs w:val="22"/>
        </w:rPr>
        <w:t>,</w:t>
      </w:r>
      <w:r>
        <w:rPr>
          <w:rFonts w:ascii="Segoe UI" w:hAnsi="Segoe UI" w:cs="Segoe UI"/>
          <w:bCs/>
          <w:color w:val="222222"/>
          <w:sz w:val="22"/>
          <w:szCs w:val="22"/>
        </w:rPr>
        <w:t xml:space="preserve"> graduate </w:t>
      </w:r>
      <w:r w:rsidR="000832A5">
        <w:rPr>
          <w:rFonts w:ascii="Segoe UI" w:hAnsi="Segoe UI" w:cs="Segoe UI"/>
          <w:bCs/>
          <w:color w:val="222222"/>
          <w:sz w:val="22"/>
          <w:szCs w:val="22"/>
        </w:rPr>
        <w:t>students</w:t>
      </w:r>
      <w:r w:rsidR="00FF418B">
        <w:rPr>
          <w:rFonts w:ascii="Segoe UI" w:hAnsi="Segoe UI" w:cs="Segoe UI"/>
          <w:bCs/>
          <w:color w:val="222222"/>
          <w:sz w:val="22"/>
          <w:szCs w:val="22"/>
        </w:rPr>
        <w:t>,</w:t>
      </w:r>
      <w:r w:rsidR="000832A5">
        <w:rPr>
          <w:rFonts w:ascii="Segoe UI" w:hAnsi="Segoe UI" w:cs="Segoe UI"/>
          <w:bCs/>
          <w:color w:val="222222"/>
          <w:sz w:val="22"/>
          <w:szCs w:val="22"/>
        </w:rPr>
        <w:t xml:space="preserve"> interns</w:t>
      </w:r>
      <w:r w:rsidR="00FF418B">
        <w:rPr>
          <w:rFonts w:ascii="Segoe UI" w:hAnsi="Segoe UI" w:cs="Segoe UI"/>
          <w:bCs/>
          <w:color w:val="222222"/>
          <w:sz w:val="22"/>
          <w:szCs w:val="22"/>
        </w:rPr>
        <w:t>,</w:t>
      </w:r>
      <w:r w:rsidR="000832A5">
        <w:rPr>
          <w:rFonts w:ascii="Segoe UI" w:hAnsi="Segoe UI" w:cs="Segoe UI"/>
          <w:bCs/>
          <w:color w:val="222222"/>
          <w:sz w:val="22"/>
          <w:szCs w:val="22"/>
        </w:rPr>
        <w:t xml:space="preserve"> or anyone assisting the local public health representatives complete the 2-1-1 Resource List &amp; Gap Analysis Project. </w:t>
      </w:r>
    </w:p>
    <w:bookmarkEnd w:id="0"/>
    <w:p w14:paraId="3C664B4F" w14:textId="77777777" w:rsidR="00C76B7A" w:rsidRDefault="00C76B7A" w:rsidP="006554DB">
      <w:pPr>
        <w:rPr>
          <w:rFonts w:ascii="Segoe UI" w:hAnsi="Segoe UI" w:cs="Segoe UI"/>
          <w:b/>
          <w:sz w:val="22"/>
          <w:szCs w:val="22"/>
        </w:rPr>
      </w:pPr>
    </w:p>
    <w:p w14:paraId="49931645" w14:textId="37A2899C" w:rsidR="006554DB" w:rsidRPr="00C76B7A" w:rsidRDefault="00F91DD7" w:rsidP="006554DB">
      <w:pPr>
        <w:rPr>
          <w:rFonts w:ascii="Segoe UI" w:hAnsi="Segoe UI" w:cs="Segoe UI"/>
          <w:sz w:val="22"/>
          <w:szCs w:val="22"/>
        </w:rPr>
      </w:pPr>
      <w:r w:rsidRPr="00C76B7A">
        <w:rPr>
          <w:rFonts w:ascii="Segoe UI" w:hAnsi="Segoe UI" w:cs="Segoe UI"/>
          <w:b/>
          <w:sz w:val="22"/>
          <w:szCs w:val="22"/>
        </w:rPr>
        <w:t>Note for</w:t>
      </w:r>
      <w:r w:rsidR="00166F0E" w:rsidRPr="00C76B7A">
        <w:rPr>
          <w:rFonts w:ascii="Segoe UI" w:hAnsi="Segoe UI" w:cs="Segoe UI"/>
          <w:b/>
          <w:sz w:val="22"/>
          <w:szCs w:val="22"/>
        </w:rPr>
        <w:t xml:space="preserve"> </w:t>
      </w:r>
      <w:r w:rsidR="00C76B7A">
        <w:rPr>
          <w:rFonts w:ascii="Segoe UI" w:hAnsi="Segoe UI" w:cs="Segoe UI"/>
          <w:b/>
          <w:sz w:val="22"/>
          <w:szCs w:val="22"/>
        </w:rPr>
        <w:t>p</w:t>
      </w:r>
      <w:r w:rsidR="006554DB" w:rsidRPr="00C76B7A">
        <w:rPr>
          <w:rFonts w:ascii="Segoe UI" w:hAnsi="Segoe UI" w:cs="Segoe UI"/>
          <w:b/>
          <w:sz w:val="22"/>
          <w:szCs w:val="22"/>
        </w:rPr>
        <w:t>rofessors</w:t>
      </w:r>
      <w:r w:rsidRPr="00C76B7A">
        <w:rPr>
          <w:rFonts w:ascii="Segoe UI" w:hAnsi="Segoe UI" w:cs="Segoe UI"/>
          <w:b/>
          <w:sz w:val="22"/>
          <w:szCs w:val="22"/>
        </w:rPr>
        <w:t>/</w:t>
      </w:r>
      <w:r w:rsidR="00C76B7A">
        <w:rPr>
          <w:rFonts w:ascii="Segoe UI" w:hAnsi="Segoe UI" w:cs="Segoe UI"/>
          <w:b/>
          <w:sz w:val="22"/>
          <w:szCs w:val="22"/>
        </w:rPr>
        <w:t>i</w:t>
      </w:r>
      <w:r w:rsidRPr="00C76B7A">
        <w:rPr>
          <w:rFonts w:ascii="Segoe UI" w:hAnsi="Segoe UI" w:cs="Segoe UI"/>
          <w:b/>
          <w:sz w:val="22"/>
          <w:szCs w:val="22"/>
        </w:rPr>
        <w:t>nstructors</w:t>
      </w:r>
      <w:r w:rsidR="006554DB" w:rsidRPr="00C76B7A">
        <w:rPr>
          <w:rFonts w:ascii="Segoe UI" w:hAnsi="Segoe UI" w:cs="Segoe UI"/>
          <w:b/>
          <w:sz w:val="22"/>
          <w:szCs w:val="22"/>
        </w:rPr>
        <w:t xml:space="preserve">: </w:t>
      </w:r>
      <w:r w:rsidR="00C76B7A">
        <w:rPr>
          <w:rFonts w:ascii="Segoe UI" w:hAnsi="Segoe UI" w:cs="Segoe UI"/>
          <w:sz w:val="22"/>
          <w:szCs w:val="22"/>
        </w:rPr>
        <w:t xml:space="preserve">This project is designed </w:t>
      </w:r>
      <w:r w:rsidR="00FF418B">
        <w:rPr>
          <w:rFonts w:ascii="Segoe UI" w:hAnsi="Segoe UI" w:cs="Segoe UI"/>
          <w:sz w:val="22"/>
          <w:szCs w:val="22"/>
        </w:rPr>
        <w:t xml:space="preserve">to function </w:t>
      </w:r>
      <w:r w:rsidR="00C76B7A">
        <w:rPr>
          <w:rFonts w:ascii="Segoe UI" w:hAnsi="Segoe UI" w:cs="Segoe UI"/>
          <w:sz w:val="22"/>
          <w:szCs w:val="22"/>
        </w:rPr>
        <w:t>as an individual or group project.</w:t>
      </w:r>
      <w:r w:rsidR="006554DB" w:rsidRPr="00C76B7A">
        <w:rPr>
          <w:rFonts w:ascii="Segoe UI" w:hAnsi="Segoe UI" w:cs="Segoe UI"/>
          <w:sz w:val="22"/>
          <w:szCs w:val="22"/>
        </w:rPr>
        <w:t xml:space="preserve"> </w:t>
      </w:r>
      <w:r w:rsidR="00C76B7A">
        <w:rPr>
          <w:rFonts w:ascii="Segoe UI" w:hAnsi="Segoe UI" w:cs="Segoe UI"/>
          <w:sz w:val="22"/>
          <w:szCs w:val="22"/>
        </w:rPr>
        <w:t xml:space="preserve">If you need to </w:t>
      </w:r>
      <w:r w:rsidR="00152FB5">
        <w:rPr>
          <w:rFonts w:ascii="Segoe UI" w:hAnsi="Segoe UI" w:cs="Segoe UI"/>
          <w:sz w:val="22"/>
          <w:szCs w:val="22"/>
        </w:rPr>
        <w:t>create a group project, y</w:t>
      </w:r>
      <w:r w:rsidR="00C76B7A">
        <w:rPr>
          <w:rFonts w:ascii="Segoe UI" w:hAnsi="Segoe UI" w:cs="Segoe UI"/>
          <w:sz w:val="22"/>
          <w:szCs w:val="22"/>
        </w:rPr>
        <w:t xml:space="preserve">ou </w:t>
      </w:r>
      <w:r w:rsidR="00152FB5">
        <w:rPr>
          <w:rFonts w:ascii="Segoe UI" w:hAnsi="Segoe UI" w:cs="Segoe UI"/>
          <w:sz w:val="22"/>
          <w:szCs w:val="22"/>
        </w:rPr>
        <w:t>might consider dividing</w:t>
      </w:r>
      <w:r w:rsidR="00C76B7A">
        <w:rPr>
          <w:rFonts w:ascii="Segoe UI" w:hAnsi="Segoe UI" w:cs="Segoe UI"/>
          <w:sz w:val="22"/>
          <w:szCs w:val="22"/>
        </w:rPr>
        <w:t xml:space="preserve"> the project</w:t>
      </w:r>
      <w:r w:rsidR="00C76B7A" w:rsidRPr="00C76B7A">
        <w:rPr>
          <w:rFonts w:ascii="Segoe UI" w:hAnsi="Segoe UI" w:cs="Segoe UI"/>
          <w:sz w:val="22"/>
          <w:szCs w:val="22"/>
        </w:rPr>
        <w:t xml:space="preserve"> </w:t>
      </w:r>
      <w:r w:rsidR="006554DB" w:rsidRPr="00C76B7A">
        <w:rPr>
          <w:rFonts w:ascii="Segoe UI" w:hAnsi="Segoe UI" w:cs="Segoe UI"/>
          <w:sz w:val="22"/>
          <w:szCs w:val="22"/>
        </w:rPr>
        <w:t xml:space="preserve">up </w:t>
      </w:r>
      <w:r w:rsidR="00C76B7A">
        <w:rPr>
          <w:rFonts w:ascii="Segoe UI" w:hAnsi="Segoe UI" w:cs="Segoe UI"/>
          <w:sz w:val="22"/>
          <w:szCs w:val="22"/>
        </w:rPr>
        <w:t>by</w:t>
      </w:r>
      <w:r w:rsidR="006554DB" w:rsidRPr="00C76B7A">
        <w:rPr>
          <w:rFonts w:ascii="Segoe UI" w:hAnsi="Segoe UI" w:cs="Segoe UI"/>
          <w:sz w:val="22"/>
          <w:szCs w:val="22"/>
        </w:rPr>
        <w:t xml:space="preserve"> the </w:t>
      </w:r>
      <w:r w:rsidR="00C76B7A">
        <w:rPr>
          <w:rFonts w:ascii="Segoe UI" w:hAnsi="Segoe UI" w:cs="Segoe UI"/>
          <w:sz w:val="22"/>
          <w:szCs w:val="22"/>
        </w:rPr>
        <w:t xml:space="preserve">project </w:t>
      </w:r>
      <w:r w:rsidR="006554DB" w:rsidRPr="00C76B7A">
        <w:rPr>
          <w:rFonts w:ascii="Segoe UI" w:hAnsi="Segoe UI" w:cs="Segoe UI"/>
          <w:sz w:val="22"/>
          <w:szCs w:val="22"/>
        </w:rPr>
        <w:t xml:space="preserve">goals (identifying information, identifying gaps, </w:t>
      </w:r>
      <w:r w:rsidR="00FF418B">
        <w:rPr>
          <w:rFonts w:ascii="Segoe UI" w:hAnsi="Segoe UI" w:cs="Segoe UI"/>
          <w:sz w:val="22"/>
          <w:szCs w:val="22"/>
        </w:rPr>
        <w:t xml:space="preserve">and </w:t>
      </w:r>
      <w:r w:rsidRPr="00C76B7A">
        <w:rPr>
          <w:rFonts w:ascii="Segoe UI" w:hAnsi="Segoe UI" w:cs="Segoe UI"/>
          <w:sz w:val="22"/>
          <w:szCs w:val="22"/>
        </w:rPr>
        <w:t>summarizing the findings</w:t>
      </w:r>
      <w:r w:rsidR="00C76B7A">
        <w:rPr>
          <w:rFonts w:ascii="Segoe UI" w:hAnsi="Segoe UI" w:cs="Segoe UI"/>
          <w:sz w:val="22"/>
          <w:szCs w:val="22"/>
        </w:rPr>
        <w:t>) or by the</w:t>
      </w:r>
      <w:r w:rsidR="006554DB" w:rsidRPr="00C76B7A">
        <w:rPr>
          <w:rFonts w:ascii="Segoe UI" w:hAnsi="Segoe UI" w:cs="Segoe UI"/>
          <w:sz w:val="22"/>
          <w:szCs w:val="22"/>
        </w:rPr>
        <w:t xml:space="preserve"> resource list, so </w:t>
      </w:r>
      <w:r w:rsidRPr="00C76B7A">
        <w:rPr>
          <w:rFonts w:ascii="Segoe UI" w:hAnsi="Segoe UI" w:cs="Segoe UI"/>
          <w:sz w:val="22"/>
          <w:szCs w:val="22"/>
        </w:rPr>
        <w:t xml:space="preserve">that </w:t>
      </w:r>
      <w:r w:rsidR="006554DB" w:rsidRPr="00C76B7A">
        <w:rPr>
          <w:rFonts w:ascii="Segoe UI" w:hAnsi="Segoe UI" w:cs="Segoe UI"/>
          <w:sz w:val="22"/>
          <w:szCs w:val="22"/>
        </w:rPr>
        <w:t xml:space="preserve">each group of students </w:t>
      </w:r>
      <w:r w:rsidR="00152FB5">
        <w:rPr>
          <w:rFonts w:ascii="Segoe UI" w:hAnsi="Segoe UI" w:cs="Segoe UI"/>
          <w:sz w:val="22"/>
          <w:szCs w:val="22"/>
        </w:rPr>
        <w:t>is able to</w:t>
      </w:r>
      <w:r w:rsidR="006554DB" w:rsidRPr="00C76B7A">
        <w:rPr>
          <w:rFonts w:ascii="Segoe UI" w:hAnsi="Segoe UI" w:cs="Segoe UI"/>
          <w:sz w:val="22"/>
          <w:szCs w:val="22"/>
        </w:rPr>
        <w:t xml:space="preserve"> work </w:t>
      </w:r>
      <w:r w:rsidRPr="00C76B7A">
        <w:rPr>
          <w:rFonts w:ascii="Segoe UI" w:hAnsi="Segoe UI" w:cs="Segoe UI"/>
          <w:sz w:val="22"/>
          <w:szCs w:val="22"/>
        </w:rPr>
        <w:t xml:space="preserve">on </w:t>
      </w:r>
      <w:r w:rsidR="006554DB" w:rsidRPr="00C76B7A">
        <w:rPr>
          <w:rFonts w:ascii="Segoe UI" w:hAnsi="Segoe UI" w:cs="Segoe UI"/>
          <w:sz w:val="22"/>
          <w:szCs w:val="22"/>
        </w:rPr>
        <w:t xml:space="preserve">all three </w:t>
      </w:r>
      <w:r w:rsidR="00152FB5">
        <w:rPr>
          <w:rFonts w:ascii="Segoe UI" w:hAnsi="Segoe UI" w:cs="Segoe UI"/>
          <w:sz w:val="22"/>
          <w:szCs w:val="22"/>
        </w:rPr>
        <w:t>parts of the project</w:t>
      </w:r>
      <w:r w:rsidR="00C76B7A">
        <w:rPr>
          <w:rFonts w:ascii="Segoe UI" w:hAnsi="Segoe UI" w:cs="Segoe UI"/>
          <w:sz w:val="22"/>
          <w:szCs w:val="22"/>
        </w:rPr>
        <w:t>.</w:t>
      </w:r>
    </w:p>
    <w:p w14:paraId="073ED919" w14:textId="4F023DCC" w:rsidR="00B01483" w:rsidRDefault="00B01483" w:rsidP="00B01483">
      <w:pPr>
        <w:shd w:val="clear" w:color="auto" w:fill="FFFFFF"/>
        <w:rPr>
          <w:rFonts w:ascii="Segoe UI" w:hAnsi="Segoe UI" w:cs="Segoe UI"/>
          <w:b/>
          <w:bCs/>
          <w:color w:val="222222"/>
          <w:sz w:val="22"/>
          <w:szCs w:val="22"/>
        </w:rPr>
      </w:pPr>
    </w:p>
    <w:p w14:paraId="2042B15B" w14:textId="61DC2CF9" w:rsidR="00596A88" w:rsidRDefault="000832A5" w:rsidP="00B01483">
      <w:pPr>
        <w:shd w:val="clear" w:color="auto" w:fill="FFFFFF"/>
        <w:rPr>
          <w:rFonts w:ascii="Segoe UI" w:hAnsi="Segoe UI" w:cs="Segoe UI"/>
          <w:b/>
          <w:bCs/>
          <w:color w:val="222222"/>
          <w:sz w:val="22"/>
          <w:szCs w:val="22"/>
        </w:rPr>
      </w:pPr>
      <w:r>
        <w:rPr>
          <w:rFonts w:ascii="Segoe UI" w:hAnsi="Segoe UI" w:cs="Segoe UI"/>
          <w:b/>
          <w:bCs/>
          <w:color w:val="222222"/>
          <w:sz w:val="22"/>
          <w:szCs w:val="22"/>
        </w:rPr>
        <w:t>Purpose of this project:</w:t>
      </w:r>
    </w:p>
    <w:p w14:paraId="24099E8B" w14:textId="1DE15102" w:rsidR="00FD4647" w:rsidRPr="00596A88" w:rsidRDefault="00FD4647" w:rsidP="00596A88">
      <w:pPr>
        <w:pStyle w:val="ListParagraph"/>
        <w:numPr>
          <w:ilvl w:val="0"/>
          <w:numId w:val="10"/>
        </w:numPr>
        <w:shd w:val="clear" w:color="auto" w:fill="FFFFFF"/>
        <w:rPr>
          <w:rFonts w:ascii="Segoe UI" w:hAnsi="Segoe UI" w:cs="Segoe UI"/>
          <w:b/>
          <w:bCs/>
          <w:color w:val="222222"/>
          <w:sz w:val="22"/>
          <w:szCs w:val="22"/>
        </w:rPr>
      </w:pPr>
      <w:r w:rsidRPr="00596A88">
        <w:rPr>
          <w:rFonts w:ascii="Segoe UI" w:hAnsi="Segoe UI" w:cs="Segoe UI"/>
          <w:bCs/>
          <w:color w:val="222222"/>
          <w:sz w:val="22"/>
          <w:szCs w:val="22"/>
        </w:rPr>
        <w:t>Public health departments in western North Carolina</w:t>
      </w:r>
      <w:r w:rsidRPr="00596A88">
        <w:rPr>
          <w:rFonts w:ascii="Segoe UI" w:hAnsi="Segoe UI" w:cs="Segoe UI"/>
          <w:b/>
          <w:bCs/>
          <w:color w:val="222222"/>
          <w:sz w:val="22"/>
          <w:szCs w:val="22"/>
        </w:rPr>
        <w:t xml:space="preserve"> </w:t>
      </w:r>
      <w:r w:rsidRPr="00596A88">
        <w:rPr>
          <w:rFonts w:ascii="Segoe UI" w:hAnsi="Segoe UI" w:cs="Segoe UI"/>
          <w:bCs/>
          <w:color w:val="222222"/>
          <w:sz w:val="22"/>
          <w:szCs w:val="22"/>
        </w:rPr>
        <w:t>submit Community Health Assessments (CHAs)</w:t>
      </w:r>
      <w:r w:rsidR="00596A88" w:rsidRPr="00596A88">
        <w:rPr>
          <w:rFonts w:ascii="Segoe UI" w:hAnsi="Segoe UI" w:cs="Segoe UI"/>
          <w:bCs/>
          <w:color w:val="222222"/>
          <w:sz w:val="22"/>
          <w:szCs w:val="22"/>
        </w:rPr>
        <w:t xml:space="preserve"> every 3 years as part of their state public health accreditation requirements. Each county CHA is required to include a </w:t>
      </w:r>
      <w:r w:rsidR="0062066C">
        <w:rPr>
          <w:rFonts w:ascii="Segoe UI" w:hAnsi="Segoe UI" w:cs="Segoe UI"/>
          <w:bCs/>
          <w:color w:val="222222"/>
          <w:sz w:val="22"/>
          <w:szCs w:val="22"/>
        </w:rPr>
        <w:t xml:space="preserve">county </w:t>
      </w:r>
      <w:r w:rsidR="00596A88">
        <w:rPr>
          <w:rFonts w:ascii="Segoe UI" w:hAnsi="Segoe UI" w:cs="Segoe UI"/>
          <w:bCs/>
          <w:color w:val="222222"/>
          <w:sz w:val="22"/>
          <w:szCs w:val="22"/>
        </w:rPr>
        <w:t xml:space="preserve">resource list. </w:t>
      </w:r>
    </w:p>
    <w:p w14:paraId="05E74752" w14:textId="599F92C4" w:rsidR="00596A88" w:rsidRPr="00414EE6" w:rsidRDefault="00596A88" w:rsidP="00596A88">
      <w:pPr>
        <w:pStyle w:val="ListParagraph"/>
        <w:numPr>
          <w:ilvl w:val="0"/>
          <w:numId w:val="10"/>
        </w:numPr>
        <w:shd w:val="clear" w:color="auto" w:fill="FFFFFF"/>
        <w:rPr>
          <w:rFonts w:ascii="Segoe UI" w:hAnsi="Segoe UI" w:cs="Segoe UI"/>
          <w:bCs/>
          <w:color w:val="222222"/>
          <w:sz w:val="22"/>
          <w:szCs w:val="22"/>
        </w:rPr>
      </w:pPr>
      <w:r>
        <w:rPr>
          <w:rFonts w:ascii="Segoe UI" w:hAnsi="Segoe UI" w:cs="Segoe UI"/>
          <w:bCs/>
          <w:color w:val="222222"/>
          <w:sz w:val="22"/>
          <w:szCs w:val="22"/>
        </w:rPr>
        <w:t>Updating the 2-1-1 resource list also helps ensure that county residents</w:t>
      </w:r>
      <w:r w:rsidRPr="00414EE6">
        <w:rPr>
          <w:rFonts w:ascii="Segoe UI" w:hAnsi="Segoe UI" w:cs="Segoe UI"/>
          <w:bCs/>
          <w:color w:val="222222"/>
          <w:sz w:val="22"/>
          <w:szCs w:val="22"/>
        </w:rPr>
        <w:t xml:space="preserve"> </w:t>
      </w:r>
      <w:r>
        <w:rPr>
          <w:rFonts w:ascii="Segoe UI" w:hAnsi="Segoe UI" w:cs="Segoe UI"/>
          <w:bCs/>
          <w:color w:val="222222"/>
          <w:sz w:val="22"/>
          <w:szCs w:val="22"/>
        </w:rPr>
        <w:t>get connected</w:t>
      </w:r>
      <w:r w:rsidRPr="00414EE6">
        <w:rPr>
          <w:rFonts w:ascii="Segoe UI" w:hAnsi="Segoe UI" w:cs="Segoe UI"/>
          <w:bCs/>
          <w:color w:val="222222"/>
          <w:sz w:val="22"/>
          <w:szCs w:val="22"/>
        </w:rPr>
        <w:t xml:space="preserve"> to the local resources that they need. </w:t>
      </w:r>
    </w:p>
    <w:p w14:paraId="565EA1AD" w14:textId="77777777" w:rsidR="00596A88" w:rsidRPr="00596A88" w:rsidRDefault="00596A88" w:rsidP="00596A88">
      <w:pPr>
        <w:pStyle w:val="ListParagraph"/>
        <w:shd w:val="clear" w:color="auto" w:fill="FFFFFF"/>
        <w:rPr>
          <w:rFonts w:ascii="Segoe UI" w:hAnsi="Segoe UI" w:cs="Segoe UI"/>
          <w:b/>
          <w:bCs/>
          <w:color w:val="222222"/>
          <w:sz w:val="22"/>
          <w:szCs w:val="22"/>
        </w:rPr>
      </w:pPr>
    </w:p>
    <w:p w14:paraId="111B4949" w14:textId="7E184A5F" w:rsidR="00064053" w:rsidRPr="00C76B7A" w:rsidRDefault="00EA06B3" w:rsidP="00EA06B3">
      <w:pPr>
        <w:shd w:val="clear" w:color="auto" w:fill="FFFFFF"/>
        <w:rPr>
          <w:rFonts w:ascii="Segoe UI" w:hAnsi="Segoe UI" w:cs="Segoe UI"/>
          <w:bCs/>
          <w:color w:val="222222"/>
          <w:sz w:val="22"/>
          <w:szCs w:val="22"/>
        </w:rPr>
      </w:pPr>
      <w:r>
        <w:rPr>
          <w:rFonts w:ascii="Segoe UI" w:hAnsi="Segoe UI" w:cs="Segoe UI"/>
          <w:b/>
          <w:bCs/>
          <w:color w:val="222222"/>
          <w:sz w:val="22"/>
          <w:szCs w:val="22"/>
        </w:rPr>
        <w:t>G</w:t>
      </w:r>
      <w:r w:rsidR="00064053" w:rsidRPr="00C76B7A">
        <w:rPr>
          <w:rFonts w:ascii="Segoe UI" w:hAnsi="Segoe UI" w:cs="Segoe UI"/>
          <w:b/>
          <w:bCs/>
          <w:color w:val="222222"/>
          <w:sz w:val="22"/>
          <w:szCs w:val="22"/>
        </w:rPr>
        <w:t>oal</w:t>
      </w:r>
      <w:r w:rsidR="000A3661" w:rsidRPr="00C76B7A">
        <w:rPr>
          <w:rFonts w:ascii="Segoe UI" w:hAnsi="Segoe UI" w:cs="Segoe UI"/>
          <w:b/>
          <w:bCs/>
          <w:color w:val="222222"/>
          <w:sz w:val="22"/>
          <w:szCs w:val="22"/>
        </w:rPr>
        <w:t>s</w:t>
      </w:r>
      <w:r w:rsidR="00064053" w:rsidRPr="00C76B7A">
        <w:rPr>
          <w:rFonts w:ascii="Segoe UI" w:hAnsi="Segoe UI" w:cs="Segoe UI"/>
          <w:b/>
          <w:bCs/>
          <w:color w:val="222222"/>
          <w:sz w:val="22"/>
          <w:szCs w:val="22"/>
        </w:rPr>
        <w:t xml:space="preserve"> of this project:</w:t>
      </w:r>
    </w:p>
    <w:p w14:paraId="5ED727A5" w14:textId="36422098" w:rsidR="00064053" w:rsidRPr="00C76B7A" w:rsidRDefault="006554DB" w:rsidP="000A3661">
      <w:pPr>
        <w:pStyle w:val="ListParagraph"/>
        <w:numPr>
          <w:ilvl w:val="0"/>
          <w:numId w:val="6"/>
        </w:numPr>
        <w:shd w:val="clear" w:color="auto" w:fill="FFFFFF"/>
        <w:rPr>
          <w:rFonts w:ascii="Segoe UI" w:hAnsi="Segoe UI" w:cs="Segoe UI"/>
          <w:bCs/>
          <w:color w:val="222222"/>
          <w:sz w:val="22"/>
          <w:szCs w:val="22"/>
        </w:rPr>
      </w:pPr>
      <w:r w:rsidRPr="00C76B7A">
        <w:rPr>
          <w:rFonts w:ascii="Segoe UI" w:hAnsi="Segoe UI" w:cs="Segoe UI"/>
          <w:bCs/>
          <w:color w:val="222222"/>
          <w:sz w:val="22"/>
          <w:szCs w:val="22"/>
        </w:rPr>
        <w:t>Review</w:t>
      </w:r>
      <w:r w:rsidR="00064053" w:rsidRPr="00C76B7A">
        <w:rPr>
          <w:rFonts w:ascii="Segoe UI" w:hAnsi="Segoe UI" w:cs="Segoe UI"/>
          <w:bCs/>
          <w:color w:val="222222"/>
          <w:sz w:val="22"/>
          <w:szCs w:val="22"/>
        </w:rPr>
        <w:t xml:space="preserve"> </w:t>
      </w:r>
      <w:r w:rsidR="0062066C">
        <w:rPr>
          <w:rFonts w:ascii="Segoe UI" w:hAnsi="Segoe UI" w:cs="Segoe UI"/>
          <w:bCs/>
          <w:color w:val="222222"/>
          <w:sz w:val="22"/>
          <w:szCs w:val="22"/>
        </w:rPr>
        <w:t xml:space="preserve">the 2-1-1 county resource list </w:t>
      </w:r>
    </w:p>
    <w:p w14:paraId="143F10F3" w14:textId="7A08287F" w:rsidR="006554DB" w:rsidRPr="00C76B7A" w:rsidRDefault="006554DB" w:rsidP="000A3661">
      <w:pPr>
        <w:pStyle w:val="ListParagraph"/>
        <w:numPr>
          <w:ilvl w:val="0"/>
          <w:numId w:val="6"/>
        </w:numPr>
        <w:shd w:val="clear" w:color="auto" w:fill="FFFFFF"/>
        <w:rPr>
          <w:rFonts w:ascii="Segoe UI" w:hAnsi="Segoe UI" w:cs="Segoe UI"/>
          <w:bCs/>
          <w:color w:val="222222"/>
          <w:sz w:val="22"/>
          <w:szCs w:val="22"/>
        </w:rPr>
      </w:pPr>
      <w:r w:rsidRPr="00C76B7A">
        <w:rPr>
          <w:rFonts w:ascii="Segoe UI" w:hAnsi="Segoe UI" w:cs="Segoe UI"/>
          <w:bCs/>
          <w:color w:val="222222"/>
          <w:sz w:val="22"/>
          <w:szCs w:val="22"/>
        </w:rPr>
        <w:t xml:space="preserve">Identify and </w:t>
      </w:r>
      <w:r w:rsidR="00F91DD7" w:rsidRPr="00C76B7A">
        <w:rPr>
          <w:rFonts w:ascii="Segoe UI" w:hAnsi="Segoe UI" w:cs="Segoe UI"/>
          <w:bCs/>
          <w:color w:val="222222"/>
          <w:sz w:val="22"/>
          <w:szCs w:val="22"/>
        </w:rPr>
        <w:t xml:space="preserve">update </w:t>
      </w:r>
      <w:r w:rsidRPr="00C76B7A">
        <w:rPr>
          <w:rFonts w:ascii="Segoe UI" w:hAnsi="Segoe UI" w:cs="Segoe UI"/>
          <w:bCs/>
          <w:color w:val="222222"/>
          <w:sz w:val="22"/>
          <w:szCs w:val="22"/>
        </w:rPr>
        <w:t xml:space="preserve">errors or </w:t>
      </w:r>
      <w:r w:rsidR="00F91DD7" w:rsidRPr="00C76B7A">
        <w:rPr>
          <w:rFonts w:ascii="Segoe UI" w:hAnsi="Segoe UI" w:cs="Segoe UI"/>
          <w:bCs/>
          <w:color w:val="222222"/>
          <w:sz w:val="22"/>
          <w:szCs w:val="22"/>
        </w:rPr>
        <w:t xml:space="preserve">include </w:t>
      </w:r>
      <w:r w:rsidRPr="00C76B7A">
        <w:rPr>
          <w:rFonts w:ascii="Segoe UI" w:hAnsi="Segoe UI" w:cs="Segoe UI"/>
          <w:bCs/>
          <w:color w:val="222222"/>
          <w:sz w:val="22"/>
          <w:szCs w:val="22"/>
        </w:rPr>
        <w:t>missing information</w:t>
      </w:r>
    </w:p>
    <w:p w14:paraId="7F18D2A2" w14:textId="02A7494A" w:rsidR="00064053" w:rsidRPr="00C76B7A" w:rsidRDefault="000A3661" w:rsidP="000A3661">
      <w:pPr>
        <w:pStyle w:val="ListParagraph"/>
        <w:numPr>
          <w:ilvl w:val="0"/>
          <w:numId w:val="6"/>
        </w:numPr>
        <w:shd w:val="clear" w:color="auto" w:fill="FFFFFF"/>
        <w:rPr>
          <w:rFonts w:ascii="Segoe UI" w:hAnsi="Segoe UI" w:cs="Segoe UI"/>
          <w:bCs/>
          <w:color w:val="222222"/>
          <w:sz w:val="22"/>
          <w:szCs w:val="22"/>
        </w:rPr>
      </w:pPr>
      <w:r w:rsidRPr="00C76B7A">
        <w:rPr>
          <w:rFonts w:ascii="Segoe UI" w:hAnsi="Segoe UI" w:cs="Segoe UI"/>
          <w:bCs/>
          <w:color w:val="222222"/>
          <w:sz w:val="22"/>
          <w:szCs w:val="22"/>
        </w:rPr>
        <w:t>I</w:t>
      </w:r>
      <w:r w:rsidR="00B01483" w:rsidRPr="00C76B7A">
        <w:rPr>
          <w:rFonts w:ascii="Segoe UI" w:hAnsi="Segoe UI" w:cs="Segoe UI"/>
          <w:bCs/>
          <w:color w:val="222222"/>
          <w:sz w:val="22"/>
          <w:szCs w:val="22"/>
        </w:rPr>
        <w:t xml:space="preserve">dentify </w:t>
      </w:r>
      <w:r w:rsidR="00064053" w:rsidRPr="00C76B7A">
        <w:rPr>
          <w:rFonts w:ascii="Segoe UI" w:hAnsi="Segoe UI" w:cs="Segoe UI"/>
          <w:bCs/>
          <w:color w:val="222222"/>
          <w:sz w:val="22"/>
          <w:szCs w:val="22"/>
        </w:rPr>
        <w:t>any resources that are missing or inaccessible</w:t>
      </w:r>
    </w:p>
    <w:p w14:paraId="76558E0E" w14:textId="6CB94FDD" w:rsidR="00064053" w:rsidRPr="00C76B7A" w:rsidRDefault="00F91DD7" w:rsidP="000A3661">
      <w:pPr>
        <w:pStyle w:val="ListParagraph"/>
        <w:numPr>
          <w:ilvl w:val="0"/>
          <w:numId w:val="6"/>
        </w:numPr>
        <w:shd w:val="clear" w:color="auto" w:fill="FFFFFF"/>
        <w:rPr>
          <w:rFonts w:ascii="Segoe UI" w:hAnsi="Segoe UI" w:cs="Segoe UI"/>
          <w:bCs/>
          <w:color w:val="222222"/>
          <w:sz w:val="22"/>
          <w:szCs w:val="22"/>
        </w:rPr>
      </w:pPr>
      <w:r w:rsidRPr="00C76B7A">
        <w:rPr>
          <w:rFonts w:ascii="Segoe UI" w:hAnsi="Segoe UI" w:cs="Segoe UI"/>
          <w:bCs/>
          <w:color w:val="222222"/>
          <w:sz w:val="22"/>
          <w:szCs w:val="22"/>
        </w:rPr>
        <w:t>Summarize findings</w:t>
      </w:r>
      <w:r w:rsidR="000A3661" w:rsidRPr="00C76B7A">
        <w:rPr>
          <w:rFonts w:ascii="Segoe UI" w:hAnsi="Segoe UI" w:cs="Segoe UI"/>
          <w:bCs/>
          <w:color w:val="222222"/>
          <w:sz w:val="22"/>
          <w:szCs w:val="22"/>
        </w:rPr>
        <w:t xml:space="preserve"> </w:t>
      </w:r>
    </w:p>
    <w:p w14:paraId="034D0122" w14:textId="1FF0E8A2" w:rsidR="00D00A47" w:rsidRPr="00C76B7A" w:rsidRDefault="00D00A47" w:rsidP="00716E7D">
      <w:pPr>
        <w:shd w:val="clear" w:color="auto" w:fill="FFFFFF"/>
        <w:rPr>
          <w:rFonts w:ascii="Segoe UI" w:hAnsi="Segoe UI" w:cs="Segoe UI"/>
          <w:color w:val="222222"/>
          <w:sz w:val="22"/>
          <w:szCs w:val="22"/>
        </w:rPr>
      </w:pPr>
    </w:p>
    <w:p w14:paraId="4893BFE4" w14:textId="2CEDF12A" w:rsidR="00152FB5" w:rsidRPr="00EA06B3" w:rsidRDefault="00152FB5" w:rsidP="00152FB5">
      <w:pPr>
        <w:shd w:val="clear" w:color="auto" w:fill="FFFFFF"/>
        <w:rPr>
          <w:rFonts w:ascii="Segoe UI" w:hAnsi="Segoe UI" w:cs="Segoe UI"/>
          <w:b/>
          <w:color w:val="222222"/>
          <w:sz w:val="22"/>
          <w:szCs w:val="22"/>
        </w:rPr>
      </w:pPr>
      <w:r w:rsidRPr="00EA06B3">
        <w:rPr>
          <w:rFonts w:ascii="Segoe UI" w:hAnsi="Segoe UI" w:cs="Segoe UI"/>
          <w:b/>
          <w:color w:val="222222"/>
          <w:sz w:val="22"/>
          <w:szCs w:val="22"/>
        </w:rPr>
        <w:t>Project Outline:</w:t>
      </w:r>
    </w:p>
    <w:p w14:paraId="673570E2" w14:textId="77777777" w:rsidR="00152FB5" w:rsidRPr="00C76B7A" w:rsidRDefault="00152FB5" w:rsidP="00152FB5">
      <w:pPr>
        <w:shd w:val="clear" w:color="auto" w:fill="FFFFFF"/>
        <w:rPr>
          <w:rFonts w:ascii="Segoe UI" w:hAnsi="Segoe UI" w:cs="Segoe UI"/>
          <w:color w:val="222222"/>
          <w:sz w:val="22"/>
          <w:szCs w:val="22"/>
        </w:rPr>
      </w:pPr>
    </w:p>
    <w:p w14:paraId="08386CE4" w14:textId="60C70427" w:rsidR="00152FB5" w:rsidRPr="00C76B7A" w:rsidRDefault="00FD4647" w:rsidP="00152FB5">
      <w:pPr>
        <w:shd w:val="clear" w:color="auto" w:fill="FFFFFF"/>
        <w:rPr>
          <w:rFonts w:ascii="Segoe UI" w:hAnsi="Segoe UI" w:cs="Segoe UI"/>
          <w:color w:val="222222"/>
          <w:sz w:val="22"/>
          <w:szCs w:val="22"/>
        </w:rPr>
      </w:pPr>
      <w:r>
        <w:rPr>
          <w:rFonts w:ascii="Segoe UI" w:hAnsi="Segoe UI" w:cs="Segoe UI"/>
          <w:b/>
          <w:color w:val="222222"/>
          <w:sz w:val="22"/>
          <w:szCs w:val="22"/>
        </w:rPr>
        <w:t>Part I:</w:t>
      </w:r>
      <w:r w:rsidR="00152FB5" w:rsidRPr="00C76B7A">
        <w:rPr>
          <w:rFonts w:ascii="Segoe UI" w:hAnsi="Segoe UI" w:cs="Segoe UI"/>
          <w:color w:val="222222"/>
          <w:sz w:val="22"/>
          <w:szCs w:val="22"/>
        </w:rPr>
        <w:t xml:space="preserve"> 2-1-1 Resource List Review</w:t>
      </w:r>
    </w:p>
    <w:p w14:paraId="77B611AF" w14:textId="77777777" w:rsidR="00152FB5" w:rsidRPr="00C76B7A" w:rsidRDefault="00152FB5" w:rsidP="00152FB5">
      <w:pPr>
        <w:numPr>
          <w:ilvl w:val="0"/>
          <w:numId w:val="1"/>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Review County 2</w:t>
      </w:r>
      <w:r>
        <w:rPr>
          <w:rFonts w:ascii="Segoe UI" w:eastAsia="Times New Roman" w:hAnsi="Segoe UI" w:cs="Segoe UI"/>
          <w:color w:val="222222"/>
          <w:sz w:val="22"/>
          <w:szCs w:val="22"/>
        </w:rPr>
        <w:t>-</w:t>
      </w:r>
      <w:r w:rsidRPr="00C76B7A">
        <w:rPr>
          <w:rFonts w:ascii="Segoe UI" w:eastAsia="Times New Roman" w:hAnsi="Segoe UI" w:cs="Segoe UI"/>
          <w:color w:val="222222"/>
          <w:sz w:val="22"/>
          <w:szCs w:val="22"/>
        </w:rPr>
        <w:t>1</w:t>
      </w:r>
      <w:r>
        <w:rPr>
          <w:rFonts w:ascii="Segoe UI" w:eastAsia="Times New Roman" w:hAnsi="Segoe UI" w:cs="Segoe UI"/>
          <w:color w:val="222222"/>
          <w:sz w:val="22"/>
          <w:szCs w:val="22"/>
        </w:rPr>
        <w:t>-</w:t>
      </w:r>
      <w:r w:rsidRPr="00C76B7A">
        <w:rPr>
          <w:rFonts w:ascii="Segoe UI" w:eastAsia="Times New Roman" w:hAnsi="Segoe UI" w:cs="Segoe UI"/>
          <w:color w:val="222222"/>
          <w:sz w:val="22"/>
          <w:szCs w:val="22"/>
        </w:rPr>
        <w:t>1 Resource List</w:t>
      </w:r>
    </w:p>
    <w:p w14:paraId="1ED162E2" w14:textId="77777777" w:rsidR="00152FB5" w:rsidRPr="00C76B7A" w:rsidRDefault="00152FB5" w:rsidP="00152FB5">
      <w:pPr>
        <w:numPr>
          <w:ilvl w:val="0"/>
          <w:numId w:val="1"/>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Identify errors or missing information</w:t>
      </w:r>
    </w:p>
    <w:p w14:paraId="61CB38C3" w14:textId="77777777" w:rsidR="00152FB5" w:rsidRPr="00C76B7A" w:rsidRDefault="00152FB5" w:rsidP="00152FB5">
      <w:pPr>
        <w:numPr>
          <w:ilvl w:val="0"/>
          <w:numId w:val="1"/>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Identify any gaps in services</w:t>
      </w:r>
    </w:p>
    <w:p w14:paraId="4C4D87AD" w14:textId="77777777" w:rsidR="00152FB5" w:rsidRPr="00C76B7A" w:rsidRDefault="00152FB5" w:rsidP="00152FB5">
      <w:pPr>
        <w:shd w:val="clear" w:color="auto" w:fill="FFFFFF"/>
        <w:rPr>
          <w:rFonts w:ascii="Segoe UI" w:hAnsi="Segoe UI" w:cs="Segoe UI"/>
          <w:color w:val="222222"/>
          <w:sz w:val="22"/>
          <w:szCs w:val="22"/>
        </w:rPr>
      </w:pPr>
      <w:r w:rsidRPr="00C76B7A">
        <w:rPr>
          <w:rFonts w:ascii="Segoe UI" w:hAnsi="Segoe UI" w:cs="Segoe UI"/>
          <w:color w:val="222222"/>
          <w:sz w:val="22"/>
          <w:szCs w:val="22"/>
        </w:rPr>
        <w:t> </w:t>
      </w:r>
    </w:p>
    <w:p w14:paraId="555AD4D5" w14:textId="4A7FB8B3" w:rsidR="00152FB5" w:rsidRPr="00C76B7A" w:rsidRDefault="00FD4647" w:rsidP="00152FB5">
      <w:pPr>
        <w:shd w:val="clear" w:color="auto" w:fill="FFFFFF"/>
        <w:rPr>
          <w:rFonts w:ascii="Segoe UI" w:hAnsi="Segoe UI" w:cs="Segoe UI"/>
          <w:color w:val="222222"/>
          <w:sz w:val="22"/>
          <w:szCs w:val="22"/>
        </w:rPr>
      </w:pPr>
      <w:r>
        <w:rPr>
          <w:rFonts w:ascii="Segoe UI" w:hAnsi="Segoe UI" w:cs="Segoe UI"/>
          <w:b/>
          <w:color w:val="222222"/>
          <w:sz w:val="22"/>
          <w:szCs w:val="22"/>
        </w:rPr>
        <w:t>Part II:</w:t>
      </w:r>
      <w:r w:rsidR="00152FB5" w:rsidRPr="00C76B7A">
        <w:rPr>
          <w:rFonts w:ascii="Segoe UI" w:hAnsi="Segoe UI" w:cs="Segoe UI"/>
          <w:color w:val="222222"/>
          <w:sz w:val="22"/>
          <w:szCs w:val="22"/>
        </w:rPr>
        <w:t xml:space="preserve"> 2-1-1 Resource List Follow Up</w:t>
      </w:r>
    </w:p>
    <w:p w14:paraId="18A3D92E" w14:textId="77777777" w:rsidR="00152FB5" w:rsidRPr="00C76B7A" w:rsidRDefault="00152FB5" w:rsidP="00152FB5">
      <w:pPr>
        <w:numPr>
          <w:ilvl w:val="0"/>
          <w:numId w:val="2"/>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 xml:space="preserve">Follow procedure to correct information in report </w:t>
      </w:r>
    </w:p>
    <w:p w14:paraId="60CF7F78" w14:textId="77777777" w:rsidR="00152FB5" w:rsidRPr="00C76B7A" w:rsidRDefault="00152FB5" w:rsidP="00152FB5">
      <w:pPr>
        <w:numPr>
          <w:ilvl w:val="0"/>
          <w:numId w:val="2"/>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Follow procedure to include missing information</w:t>
      </w:r>
    </w:p>
    <w:p w14:paraId="1359FC8F" w14:textId="77777777" w:rsidR="00152FB5" w:rsidRPr="00C76B7A" w:rsidRDefault="00152FB5" w:rsidP="00152FB5">
      <w:pPr>
        <w:shd w:val="clear" w:color="auto" w:fill="FFFFFF"/>
        <w:rPr>
          <w:rFonts w:ascii="Segoe UI" w:hAnsi="Segoe UI" w:cs="Segoe UI"/>
          <w:color w:val="222222"/>
          <w:sz w:val="22"/>
          <w:szCs w:val="22"/>
        </w:rPr>
      </w:pPr>
      <w:r w:rsidRPr="00C76B7A">
        <w:rPr>
          <w:rFonts w:ascii="Segoe UI" w:hAnsi="Segoe UI" w:cs="Segoe UI"/>
          <w:color w:val="222222"/>
          <w:sz w:val="22"/>
          <w:szCs w:val="22"/>
        </w:rPr>
        <w:t> </w:t>
      </w:r>
    </w:p>
    <w:p w14:paraId="7E3AA4E1" w14:textId="52DE2D9F" w:rsidR="00152FB5" w:rsidRPr="00C76B7A" w:rsidRDefault="00FD4647" w:rsidP="00152FB5">
      <w:pPr>
        <w:shd w:val="clear" w:color="auto" w:fill="FFFFFF"/>
        <w:rPr>
          <w:rFonts w:ascii="Segoe UI" w:hAnsi="Segoe UI" w:cs="Segoe UI"/>
          <w:color w:val="222222"/>
          <w:sz w:val="22"/>
          <w:szCs w:val="22"/>
        </w:rPr>
      </w:pPr>
      <w:r>
        <w:rPr>
          <w:rFonts w:ascii="Segoe UI" w:hAnsi="Segoe UI" w:cs="Segoe UI"/>
          <w:b/>
          <w:color w:val="222222"/>
          <w:sz w:val="22"/>
          <w:szCs w:val="22"/>
        </w:rPr>
        <w:t>Part III:</w:t>
      </w:r>
      <w:r w:rsidR="00152FB5" w:rsidRPr="00C76B7A">
        <w:rPr>
          <w:rFonts w:ascii="Segoe UI" w:hAnsi="Segoe UI" w:cs="Segoe UI"/>
          <w:color w:val="222222"/>
          <w:sz w:val="22"/>
          <w:szCs w:val="22"/>
        </w:rPr>
        <w:t xml:space="preserve"> 2-1-1 Resource List Summary</w:t>
      </w:r>
    </w:p>
    <w:p w14:paraId="2AD44F04" w14:textId="77777777" w:rsidR="00152FB5" w:rsidRPr="00C76B7A" w:rsidRDefault="00152FB5" w:rsidP="00152FB5">
      <w:pPr>
        <w:numPr>
          <w:ilvl w:val="0"/>
          <w:numId w:val="3"/>
        </w:numPr>
        <w:shd w:val="clear" w:color="auto" w:fill="FFFFFF"/>
        <w:rPr>
          <w:rFonts w:ascii="Segoe UI" w:eastAsia="Times New Roman" w:hAnsi="Segoe UI" w:cs="Segoe UI"/>
          <w:color w:val="222222"/>
          <w:sz w:val="22"/>
          <w:szCs w:val="22"/>
        </w:rPr>
      </w:pPr>
      <w:r w:rsidRPr="00C76B7A">
        <w:rPr>
          <w:rFonts w:ascii="Segoe UI" w:eastAsia="Times New Roman" w:hAnsi="Segoe UI" w:cs="Segoe UI"/>
          <w:color w:val="222222"/>
          <w:sz w:val="22"/>
          <w:szCs w:val="22"/>
        </w:rPr>
        <w:t>Written summary</w:t>
      </w:r>
    </w:p>
    <w:p w14:paraId="09959702" w14:textId="0B956CDA" w:rsidR="00152FB5" w:rsidRDefault="00152FB5" w:rsidP="00716E7D">
      <w:pPr>
        <w:shd w:val="clear" w:color="auto" w:fill="FFFFFF"/>
        <w:rPr>
          <w:rFonts w:ascii="Segoe UI" w:hAnsi="Segoe UI" w:cs="Segoe UI"/>
          <w:b/>
          <w:color w:val="222222"/>
          <w:sz w:val="22"/>
          <w:szCs w:val="22"/>
        </w:rPr>
      </w:pPr>
    </w:p>
    <w:p w14:paraId="72C738B9" w14:textId="77777777" w:rsidR="00980845" w:rsidRDefault="00980845" w:rsidP="00414EE6">
      <w:pPr>
        <w:shd w:val="clear" w:color="auto" w:fill="FFFFFF"/>
        <w:rPr>
          <w:rFonts w:ascii="Segoe UI" w:hAnsi="Segoe UI" w:cs="Segoe UI"/>
          <w:b/>
          <w:bCs/>
          <w:color w:val="222222"/>
          <w:sz w:val="22"/>
          <w:szCs w:val="22"/>
        </w:rPr>
      </w:pPr>
    </w:p>
    <w:p w14:paraId="47665EE0" w14:textId="2C091068" w:rsidR="00414EE6" w:rsidRPr="00C76B7A" w:rsidRDefault="00414EE6" w:rsidP="00414EE6">
      <w:pPr>
        <w:shd w:val="clear" w:color="auto" w:fill="FFFFFF"/>
        <w:rPr>
          <w:rFonts w:ascii="Segoe UI" w:hAnsi="Segoe UI" w:cs="Segoe UI"/>
          <w:b/>
          <w:bCs/>
          <w:color w:val="222222"/>
          <w:sz w:val="22"/>
          <w:szCs w:val="22"/>
        </w:rPr>
      </w:pPr>
      <w:bookmarkStart w:id="1" w:name="_GoBack"/>
      <w:bookmarkEnd w:id="1"/>
      <w:r w:rsidRPr="00C76B7A">
        <w:rPr>
          <w:rFonts w:ascii="Segoe UI" w:hAnsi="Segoe UI" w:cs="Segoe UI"/>
          <w:b/>
          <w:bCs/>
          <w:color w:val="222222"/>
          <w:sz w:val="22"/>
          <w:szCs w:val="22"/>
        </w:rPr>
        <w:lastRenderedPageBreak/>
        <w:t>Helpful Terms:</w:t>
      </w:r>
    </w:p>
    <w:p w14:paraId="47B9FB31" w14:textId="4B75C71C" w:rsidR="00414EE6" w:rsidRPr="00414EE6" w:rsidRDefault="007A34F0" w:rsidP="008D1AE8">
      <w:pPr>
        <w:pStyle w:val="ListParagraph"/>
        <w:numPr>
          <w:ilvl w:val="0"/>
          <w:numId w:val="6"/>
        </w:numPr>
        <w:shd w:val="clear" w:color="auto" w:fill="FFFFFF"/>
        <w:rPr>
          <w:rFonts w:ascii="Segoe UI" w:hAnsi="Segoe UI" w:cs="Segoe UI"/>
          <w:bCs/>
          <w:color w:val="222222"/>
          <w:sz w:val="22"/>
          <w:szCs w:val="22"/>
        </w:rPr>
      </w:pPr>
      <w:hyperlink r:id="rId9" w:history="1">
        <w:r w:rsidR="00414EE6" w:rsidRPr="00414EE6">
          <w:rPr>
            <w:rStyle w:val="Hyperlink"/>
            <w:rFonts w:ascii="Segoe UI" w:hAnsi="Segoe UI" w:cs="Segoe UI"/>
            <w:sz w:val="22"/>
            <w:szCs w:val="22"/>
          </w:rPr>
          <w:t>2-1-1</w:t>
        </w:r>
      </w:hyperlink>
      <w:r w:rsidR="00414EE6" w:rsidRPr="00414EE6">
        <w:rPr>
          <w:rFonts w:ascii="Segoe UI" w:hAnsi="Segoe UI" w:cs="Segoe UI"/>
          <w:bCs/>
          <w:color w:val="222222"/>
          <w:sz w:val="22"/>
          <w:szCs w:val="22"/>
        </w:rPr>
        <w:t xml:space="preserve"> is a free and confidential service that helps connect people across the country to the local resources that they need. Some examples of topics include emergencies and disasters, food, housing and utilities, human trafficking, and crises. </w:t>
      </w:r>
    </w:p>
    <w:p w14:paraId="006462EE" w14:textId="77777777" w:rsidR="00414EE6" w:rsidRPr="00C76B7A" w:rsidRDefault="00414EE6" w:rsidP="00414EE6">
      <w:pPr>
        <w:pStyle w:val="ListParagraph"/>
        <w:shd w:val="clear" w:color="auto" w:fill="FFFFFF"/>
        <w:rPr>
          <w:rFonts w:ascii="Segoe UI" w:hAnsi="Segoe UI" w:cs="Segoe UI"/>
          <w:bCs/>
          <w:color w:val="222222"/>
          <w:sz w:val="22"/>
          <w:szCs w:val="22"/>
        </w:rPr>
      </w:pPr>
    </w:p>
    <w:p w14:paraId="3D529257" w14:textId="2858D10B" w:rsidR="00414EE6" w:rsidRPr="00C76B7A" w:rsidRDefault="007A34F0" w:rsidP="00414EE6">
      <w:pPr>
        <w:pStyle w:val="ListParagraph"/>
        <w:numPr>
          <w:ilvl w:val="0"/>
          <w:numId w:val="6"/>
        </w:numPr>
        <w:rPr>
          <w:rFonts w:ascii="Segoe UI" w:eastAsia="Times New Roman" w:hAnsi="Segoe UI" w:cs="Segoe UI"/>
          <w:sz w:val="22"/>
          <w:szCs w:val="22"/>
        </w:rPr>
      </w:pPr>
      <w:hyperlink r:id="rId10" w:history="1">
        <w:r w:rsidR="00414EE6">
          <w:rPr>
            <w:rStyle w:val="Hyperlink"/>
            <w:rFonts w:ascii="Segoe UI" w:eastAsia="Times New Roman" w:hAnsi="Segoe UI" w:cs="Segoe UI"/>
            <w:sz w:val="22"/>
            <w:szCs w:val="22"/>
          </w:rPr>
          <w:t>C</w:t>
        </w:r>
        <w:r w:rsidR="00414EE6" w:rsidRPr="00414EE6">
          <w:rPr>
            <w:rStyle w:val="Hyperlink"/>
            <w:rFonts w:ascii="Segoe UI" w:eastAsia="Times New Roman" w:hAnsi="Segoe UI" w:cs="Segoe UI"/>
            <w:sz w:val="22"/>
            <w:szCs w:val="22"/>
          </w:rPr>
          <w:t xml:space="preserve">ommunity </w:t>
        </w:r>
        <w:r w:rsidR="00414EE6">
          <w:rPr>
            <w:rStyle w:val="Hyperlink"/>
            <w:rFonts w:ascii="Segoe UI" w:eastAsia="Times New Roman" w:hAnsi="Segoe UI" w:cs="Segoe UI"/>
            <w:sz w:val="22"/>
            <w:szCs w:val="22"/>
          </w:rPr>
          <w:t>H</w:t>
        </w:r>
        <w:r w:rsidR="00414EE6" w:rsidRPr="00414EE6">
          <w:rPr>
            <w:rStyle w:val="Hyperlink"/>
            <w:rFonts w:ascii="Segoe UI" w:eastAsia="Times New Roman" w:hAnsi="Segoe UI" w:cs="Segoe UI"/>
            <w:sz w:val="22"/>
            <w:szCs w:val="22"/>
          </w:rPr>
          <w:t xml:space="preserve">ealth </w:t>
        </w:r>
        <w:r w:rsidR="00414EE6">
          <w:rPr>
            <w:rStyle w:val="Hyperlink"/>
            <w:rFonts w:ascii="Segoe UI" w:eastAsia="Times New Roman" w:hAnsi="Segoe UI" w:cs="Segoe UI"/>
            <w:sz w:val="22"/>
            <w:szCs w:val="22"/>
          </w:rPr>
          <w:t>A</w:t>
        </w:r>
        <w:r w:rsidR="00414EE6" w:rsidRPr="00414EE6">
          <w:rPr>
            <w:rStyle w:val="Hyperlink"/>
            <w:rFonts w:ascii="Segoe UI" w:eastAsia="Times New Roman" w:hAnsi="Segoe UI" w:cs="Segoe UI"/>
            <w:sz w:val="22"/>
            <w:szCs w:val="22"/>
          </w:rPr>
          <w:t>ssessment (CHA)</w:t>
        </w:r>
      </w:hyperlink>
      <w:r w:rsidR="00414EE6" w:rsidRPr="00C76B7A">
        <w:rPr>
          <w:rFonts w:ascii="Segoe UI" w:eastAsia="Times New Roman" w:hAnsi="Segoe UI" w:cs="Segoe UI"/>
          <w:sz w:val="22"/>
          <w:szCs w:val="22"/>
        </w:rPr>
        <w:t xml:space="preserve"> is a process that uses quantitative and qualitative methods to systematically collect and analyze data to understand health within a specific community. </w:t>
      </w:r>
    </w:p>
    <w:p w14:paraId="23C4DAB7" w14:textId="77777777" w:rsidR="00414EE6" w:rsidRPr="00C76B7A" w:rsidRDefault="00414EE6" w:rsidP="00414EE6">
      <w:pPr>
        <w:shd w:val="clear" w:color="auto" w:fill="FFFFFF"/>
        <w:tabs>
          <w:tab w:val="left" w:pos="2237"/>
        </w:tabs>
        <w:rPr>
          <w:rFonts w:ascii="Segoe UI" w:hAnsi="Segoe UI" w:cs="Segoe UI"/>
          <w:b/>
          <w:bCs/>
          <w:color w:val="222222"/>
          <w:sz w:val="22"/>
          <w:szCs w:val="22"/>
        </w:rPr>
      </w:pPr>
    </w:p>
    <w:p w14:paraId="5207606B" w14:textId="3EBE573F" w:rsidR="00414EE6" w:rsidRPr="00C76B7A" w:rsidRDefault="007A34F0" w:rsidP="00414EE6">
      <w:pPr>
        <w:pStyle w:val="ListParagraph"/>
        <w:numPr>
          <w:ilvl w:val="0"/>
          <w:numId w:val="6"/>
        </w:numPr>
        <w:shd w:val="clear" w:color="auto" w:fill="FFFFFF"/>
        <w:rPr>
          <w:rFonts w:ascii="Segoe UI" w:hAnsi="Segoe UI" w:cs="Segoe UI"/>
          <w:bCs/>
          <w:color w:val="222222"/>
          <w:sz w:val="22"/>
          <w:szCs w:val="22"/>
        </w:rPr>
      </w:pPr>
      <w:hyperlink r:id="rId11" w:history="1">
        <w:r w:rsidR="00FD4647">
          <w:rPr>
            <w:rStyle w:val="Hyperlink"/>
            <w:rFonts w:ascii="Segoe UI" w:hAnsi="Segoe UI" w:cs="Segoe UI"/>
            <w:sz w:val="22"/>
            <w:szCs w:val="22"/>
          </w:rPr>
          <w:t>Gap Analysis</w:t>
        </w:r>
      </w:hyperlink>
      <w:r w:rsidR="00FD4647">
        <w:rPr>
          <w:rFonts w:ascii="Segoe UI" w:hAnsi="Segoe UI" w:cs="Segoe UI"/>
          <w:b/>
          <w:bCs/>
          <w:color w:val="222222"/>
          <w:sz w:val="22"/>
          <w:szCs w:val="22"/>
        </w:rPr>
        <w:t xml:space="preserve"> </w:t>
      </w:r>
      <w:r w:rsidR="00414EE6" w:rsidRPr="00C76B7A">
        <w:rPr>
          <w:rFonts w:ascii="Segoe UI" w:hAnsi="Segoe UI" w:cs="Segoe UI"/>
          <w:bCs/>
          <w:color w:val="222222"/>
          <w:sz w:val="22"/>
          <w:szCs w:val="22"/>
        </w:rPr>
        <w:t>is process used to assess your current/present state to that of your desire</w:t>
      </w:r>
      <w:r w:rsidR="00414EE6">
        <w:rPr>
          <w:rFonts w:ascii="Segoe UI" w:hAnsi="Segoe UI" w:cs="Segoe UI"/>
          <w:bCs/>
          <w:color w:val="222222"/>
          <w:sz w:val="22"/>
          <w:szCs w:val="22"/>
        </w:rPr>
        <w:t>d future state.</w:t>
      </w:r>
    </w:p>
    <w:p w14:paraId="000ABCB8" w14:textId="77777777" w:rsidR="00414EE6" w:rsidRPr="00C76B7A" w:rsidRDefault="00414EE6" w:rsidP="00414EE6">
      <w:pPr>
        <w:shd w:val="clear" w:color="auto" w:fill="FFFFFF"/>
        <w:rPr>
          <w:rFonts w:ascii="Segoe UI" w:hAnsi="Segoe UI" w:cs="Segoe UI"/>
          <w:bCs/>
          <w:color w:val="222222"/>
          <w:sz w:val="22"/>
          <w:szCs w:val="22"/>
        </w:rPr>
      </w:pPr>
    </w:p>
    <w:p w14:paraId="73864F59" w14:textId="604C8B62" w:rsidR="00152FB5" w:rsidRDefault="00EA06B3" w:rsidP="00716E7D">
      <w:pPr>
        <w:shd w:val="clear" w:color="auto" w:fill="FFFFFF"/>
        <w:rPr>
          <w:rFonts w:ascii="Segoe UI" w:hAnsi="Segoe UI" w:cs="Segoe UI"/>
          <w:color w:val="222222"/>
          <w:sz w:val="22"/>
          <w:szCs w:val="22"/>
        </w:rPr>
      </w:pPr>
      <w:r>
        <w:rPr>
          <w:rFonts w:ascii="Segoe UI" w:hAnsi="Segoe UI" w:cs="Segoe UI"/>
          <w:b/>
          <w:color w:val="222222"/>
          <w:sz w:val="22"/>
          <w:szCs w:val="22"/>
        </w:rPr>
        <w:t>Getting Started</w:t>
      </w:r>
      <w:r w:rsidR="00414EE6" w:rsidRPr="00414EE6">
        <w:rPr>
          <w:rFonts w:ascii="Segoe UI" w:hAnsi="Segoe UI" w:cs="Segoe UI"/>
          <w:b/>
          <w:color w:val="222222"/>
          <w:sz w:val="22"/>
          <w:szCs w:val="22"/>
        </w:rPr>
        <w:t>:</w:t>
      </w:r>
      <w:r w:rsidR="00414EE6">
        <w:rPr>
          <w:rFonts w:ascii="Segoe UI" w:hAnsi="Segoe UI" w:cs="Segoe UI"/>
          <w:color w:val="222222"/>
          <w:sz w:val="22"/>
          <w:szCs w:val="22"/>
        </w:rPr>
        <w:t xml:space="preserve"> I</w:t>
      </w:r>
      <w:r w:rsidR="00D00A47" w:rsidRPr="00C76B7A">
        <w:rPr>
          <w:rFonts w:ascii="Segoe UI" w:hAnsi="Segoe UI" w:cs="Segoe UI"/>
          <w:color w:val="222222"/>
          <w:sz w:val="22"/>
          <w:szCs w:val="22"/>
        </w:rPr>
        <w:t xml:space="preserve">t will be important to familiarize yourself with the </w:t>
      </w:r>
      <w:r w:rsidR="006554DB" w:rsidRPr="00C76B7A">
        <w:rPr>
          <w:rFonts w:ascii="Segoe UI" w:hAnsi="Segoe UI" w:cs="Segoe UI"/>
          <w:color w:val="222222"/>
          <w:sz w:val="22"/>
          <w:szCs w:val="22"/>
        </w:rPr>
        <w:t xml:space="preserve">county </w:t>
      </w:r>
      <w:r w:rsidR="00152FB5">
        <w:rPr>
          <w:rFonts w:ascii="Segoe UI" w:hAnsi="Segoe UI" w:cs="Segoe UI"/>
          <w:color w:val="222222"/>
          <w:sz w:val="22"/>
          <w:szCs w:val="22"/>
        </w:rPr>
        <w:t xml:space="preserve">2-1-1 </w:t>
      </w:r>
      <w:r w:rsidR="006554DB" w:rsidRPr="00C76B7A">
        <w:rPr>
          <w:rFonts w:ascii="Segoe UI" w:hAnsi="Segoe UI" w:cs="Segoe UI"/>
          <w:color w:val="222222"/>
          <w:sz w:val="22"/>
          <w:szCs w:val="22"/>
        </w:rPr>
        <w:t xml:space="preserve">resource list </w:t>
      </w:r>
      <w:r w:rsidR="00D00A47" w:rsidRPr="00C76B7A">
        <w:rPr>
          <w:rFonts w:ascii="Segoe UI" w:hAnsi="Segoe UI" w:cs="Segoe UI"/>
          <w:color w:val="222222"/>
          <w:sz w:val="22"/>
          <w:szCs w:val="22"/>
        </w:rPr>
        <w:t xml:space="preserve">and </w:t>
      </w:r>
      <w:r w:rsidR="00152FB5">
        <w:rPr>
          <w:rFonts w:ascii="Segoe UI" w:hAnsi="Segoe UI" w:cs="Segoe UI"/>
          <w:color w:val="222222"/>
          <w:sz w:val="22"/>
          <w:szCs w:val="22"/>
        </w:rPr>
        <w:t xml:space="preserve">understand </w:t>
      </w:r>
      <w:r w:rsidR="00D00A47" w:rsidRPr="00C76B7A">
        <w:rPr>
          <w:rFonts w:ascii="Segoe UI" w:hAnsi="Segoe UI" w:cs="Segoe UI"/>
          <w:color w:val="222222"/>
          <w:sz w:val="22"/>
          <w:szCs w:val="22"/>
        </w:rPr>
        <w:t xml:space="preserve">how to interpret </w:t>
      </w:r>
      <w:r w:rsidR="00152FB5">
        <w:rPr>
          <w:rFonts w:ascii="Segoe UI" w:hAnsi="Segoe UI" w:cs="Segoe UI"/>
          <w:color w:val="222222"/>
          <w:sz w:val="22"/>
          <w:szCs w:val="22"/>
        </w:rPr>
        <w:t>it</w:t>
      </w:r>
      <w:r w:rsidR="00D00A47" w:rsidRPr="00C76B7A">
        <w:rPr>
          <w:rFonts w:ascii="Segoe UI" w:hAnsi="Segoe UI" w:cs="Segoe UI"/>
          <w:color w:val="222222"/>
          <w:sz w:val="22"/>
          <w:szCs w:val="22"/>
        </w:rPr>
        <w:t xml:space="preserve">. </w:t>
      </w:r>
    </w:p>
    <w:p w14:paraId="2F97D76E" w14:textId="36AF0A93" w:rsidR="00152FB5" w:rsidRDefault="008A612B" w:rsidP="00152FB5">
      <w:pPr>
        <w:pStyle w:val="ListParagraph"/>
        <w:numPr>
          <w:ilvl w:val="0"/>
          <w:numId w:val="7"/>
        </w:numPr>
        <w:shd w:val="clear" w:color="auto" w:fill="FFFFFF"/>
        <w:rPr>
          <w:rFonts w:ascii="Segoe UI" w:hAnsi="Segoe UI" w:cs="Segoe UI"/>
          <w:color w:val="222222"/>
          <w:sz w:val="22"/>
          <w:szCs w:val="22"/>
        </w:rPr>
      </w:pPr>
      <w:r w:rsidRPr="00152FB5">
        <w:rPr>
          <w:rFonts w:ascii="Segoe UI" w:hAnsi="Segoe UI" w:cs="Segoe UI"/>
          <w:color w:val="222222"/>
          <w:sz w:val="22"/>
          <w:szCs w:val="22"/>
        </w:rPr>
        <w:t xml:space="preserve">The first column denotes </w:t>
      </w:r>
      <w:r w:rsidR="00152FB5" w:rsidRPr="00152FB5">
        <w:rPr>
          <w:rFonts w:ascii="Segoe UI" w:hAnsi="Segoe UI" w:cs="Segoe UI"/>
          <w:color w:val="222222"/>
          <w:sz w:val="22"/>
          <w:szCs w:val="22"/>
        </w:rPr>
        <w:t>if</w:t>
      </w:r>
      <w:r w:rsidRPr="00152FB5">
        <w:rPr>
          <w:rFonts w:ascii="Segoe UI" w:hAnsi="Segoe UI" w:cs="Segoe UI"/>
          <w:color w:val="222222"/>
          <w:sz w:val="22"/>
          <w:szCs w:val="22"/>
        </w:rPr>
        <w:t xml:space="preserve"> a follow-up with the organization needs to happen, per NC 2-1-1. </w:t>
      </w:r>
    </w:p>
    <w:p w14:paraId="1ABAE800" w14:textId="77777777" w:rsidR="00152FB5" w:rsidRDefault="008A612B" w:rsidP="00152FB5">
      <w:pPr>
        <w:pStyle w:val="ListParagraph"/>
        <w:numPr>
          <w:ilvl w:val="0"/>
          <w:numId w:val="7"/>
        </w:numPr>
        <w:shd w:val="clear" w:color="auto" w:fill="FFFFFF"/>
        <w:rPr>
          <w:rFonts w:ascii="Segoe UI" w:hAnsi="Segoe UI" w:cs="Segoe UI"/>
          <w:color w:val="222222"/>
          <w:sz w:val="22"/>
          <w:szCs w:val="22"/>
        </w:rPr>
      </w:pPr>
      <w:r w:rsidRPr="00152FB5">
        <w:rPr>
          <w:rFonts w:ascii="Segoe UI" w:hAnsi="Segoe UI" w:cs="Segoe UI"/>
          <w:color w:val="222222"/>
          <w:sz w:val="22"/>
          <w:szCs w:val="22"/>
        </w:rPr>
        <w:t xml:space="preserve">Agency names, types and descriptions follow, as well as contact information. </w:t>
      </w:r>
    </w:p>
    <w:p w14:paraId="655BB1B6" w14:textId="77777777" w:rsidR="00152FB5" w:rsidRDefault="008A612B" w:rsidP="00152FB5">
      <w:pPr>
        <w:pStyle w:val="ListParagraph"/>
        <w:numPr>
          <w:ilvl w:val="0"/>
          <w:numId w:val="7"/>
        </w:numPr>
        <w:shd w:val="clear" w:color="auto" w:fill="FFFFFF"/>
        <w:rPr>
          <w:rFonts w:ascii="Segoe UI" w:hAnsi="Segoe UI" w:cs="Segoe UI"/>
          <w:color w:val="222222"/>
          <w:sz w:val="22"/>
          <w:szCs w:val="22"/>
        </w:rPr>
      </w:pPr>
      <w:r w:rsidRPr="00152FB5">
        <w:rPr>
          <w:rFonts w:ascii="Segoe UI" w:hAnsi="Segoe UI" w:cs="Segoe UI"/>
          <w:color w:val="222222"/>
          <w:sz w:val="22"/>
          <w:szCs w:val="22"/>
        </w:rPr>
        <w:t xml:space="preserve">Eligibility refers to the population that is eligible to receive services from this organization. The application process is summarized, and any necessary fees are listed. </w:t>
      </w:r>
    </w:p>
    <w:p w14:paraId="1B7F681D" w14:textId="77777777" w:rsidR="00152FB5" w:rsidRDefault="008A612B" w:rsidP="00152FB5">
      <w:pPr>
        <w:pStyle w:val="ListParagraph"/>
        <w:numPr>
          <w:ilvl w:val="0"/>
          <w:numId w:val="7"/>
        </w:numPr>
        <w:shd w:val="clear" w:color="auto" w:fill="FFFFFF"/>
        <w:rPr>
          <w:rFonts w:ascii="Segoe UI" w:hAnsi="Segoe UI" w:cs="Segoe UI"/>
          <w:color w:val="222222"/>
          <w:sz w:val="22"/>
          <w:szCs w:val="22"/>
        </w:rPr>
      </w:pPr>
      <w:r w:rsidRPr="00152FB5">
        <w:rPr>
          <w:rFonts w:ascii="Segoe UI" w:hAnsi="Segoe UI" w:cs="Segoe UI"/>
          <w:color w:val="222222"/>
          <w:sz w:val="22"/>
          <w:szCs w:val="22"/>
        </w:rPr>
        <w:t xml:space="preserve">The </w:t>
      </w:r>
      <w:r w:rsidR="00861205" w:rsidRPr="00152FB5">
        <w:rPr>
          <w:rFonts w:ascii="Segoe UI" w:hAnsi="Segoe UI" w:cs="Segoe UI"/>
          <w:color w:val="222222"/>
          <w:sz w:val="22"/>
          <w:szCs w:val="22"/>
        </w:rPr>
        <w:t>next</w:t>
      </w:r>
      <w:r w:rsidRPr="00152FB5">
        <w:rPr>
          <w:rFonts w:ascii="Segoe UI" w:hAnsi="Segoe UI" w:cs="Segoe UI"/>
          <w:color w:val="222222"/>
          <w:sz w:val="22"/>
          <w:szCs w:val="22"/>
        </w:rPr>
        <w:t xml:space="preserve"> few columns provide information such as hours of operation, a website </w:t>
      </w:r>
      <w:r w:rsidR="00152FB5">
        <w:rPr>
          <w:rFonts w:ascii="Segoe UI" w:hAnsi="Segoe UI" w:cs="Segoe UI"/>
          <w:color w:val="222222"/>
          <w:sz w:val="22"/>
          <w:szCs w:val="22"/>
        </w:rPr>
        <w:t>(</w:t>
      </w:r>
      <w:r w:rsidRPr="00152FB5">
        <w:rPr>
          <w:rFonts w:ascii="Segoe UI" w:hAnsi="Segoe UI" w:cs="Segoe UI"/>
          <w:color w:val="222222"/>
          <w:sz w:val="22"/>
          <w:szCs w:val="22"/>
        </w:rPr>
        <w:t>if applicable</w:t>
      </w:r>
      <w:r w:rsidR="00152FB5">
        <w:rPr>
          <w:rFonts w:ascii="Segoe UI" w:hAnsi="Segoe UI" w:cs="Segoe UI"/>
          <w:color w:val="222222"/>
          <w:sz w:val="22"/>
          <w:szCs w:val="22"/>
        </w:rPr>
        <w:t>)</w:t>
      </w:r>
      <w:r w:rsidRPr="00152FB5">
        <w:rPr>
          <w:rFonts w:ascii="Segoe UI" w:hAnsi="Segoe UI" w:cs="Segoe UI"/>
          <w:color w:val="222222"/>
          <w:sz w:val="22"/>
          <w:szCs w:val="22"/>
        </w:rPr>
        <w:t>, and the physical address of the organization.</w:t>
      </w:r>
      <w:r w:rsidR="00861205" w:rsidRPr="00152FB5">
        <w:rPr>
          <w:rFonts w:ascii="Segoe UI" w:hAnsi="Segoe UI" w:cs="Segoe UI"/>
          <w:color w:val="222222"/>
          <w:sz w:val="22"/>
          <w:szCs w:val="22"/>
        </w:rPr>
        <w:t xml:space="preserve"> </w:t>
      </w:r>
    </w:p>
    <w:p w14:paraId="3C3119C4" w14:textId="0F05C34C" w:rsidR="00D00A47" w:rsidRDefault="00861205" w:rsidP="00152FB5">
      <w:pPr>
        <w:pStyle w:val="ListParagraph"/>
        <w:numPr>
          <w:ilvl w:val="0"/>
          <w:numId w:val="7"/>
        </w:numPr>
        <w:shd w:val="clear" w:color="auto" w:fill="FFFFFF"/>
        <w:rPr>
          <w:rFonts w:ascii="Segoe UI" w:hAnsi="Segoe UI" w:cs="Segoe UI"/>
          <w:color w:val="222222"/>
          <w:sz w:val="22"/>
          <w:szCs w:val="22"/>
        </w:rPr>
      </w:pPr>
      <w:r w:rsidRPr="00152FB5">
        <w:rPr>
          <w:rFonts w:ascii="Segoe UI" w:hAnsi="Segoe UI" w:cs="Segoe UI"/>
          <w:color w:val="222222"/>
          <w:sz w:val="22"/>
          <w:szCs w:val="22"/>
        </w:rPr>
        <w:t xml:space="preserve">The last few columns </w:t>
      </w:r>
      <w:r w:rsidR="008229BD" w:rsidRPr="00152FB5">
        <w:rPr>
          <w:rFonts w:ascii="Segoe UI" w:hAnsi="Segoe UI" w:cs="Segoe UI"/>
          <w:color w:val="222222"/>
          <w:sz w:val="22"/>
          <w:szCs w:val="22"/>
        </w:rPr>
        <w:t xml:space="preserve">are reserved for any notes regarding errors or updates that need to be made to the listing. </w:t>
      </w:r>
    </w:p>
    <w:p w14:paraId="6B220190" w14:textId="15E92461" w:rsidR="00FD4647" w:rsidRPr="00152FB5" w:rsidRDefault="00FD4647" w:rsidP="00152FB5">
      <w:pPr>
        <w:pStyle w:val="ListParagraph"/>
        <w:numPr>
          <w:ilvl w:val="0"/>
          <w:numId w:val="7"/>
        </w:numPr>
        <w:shd w:val="clear" w:color="auto" w:fill="FFFFFF"/>
        <w:rPr>
          <w:rFonts w:ascii="Segoe UI" w:hAnsi="Segoe UI" w:cs="Segoe UI"/>
          <w:color w:val="222222"/>
          <w:sz w:val="22"/>
          <w:szCs w:val="22"/>
        </w:rPr>
      </w:pPr>
      <w:r>
        <w:rPr>
          <w:rFonts w:ascii="Segoe UI" w:hAnsi="Segoe UI" w:cs="Segoe UI"/>
          <w:color w:val="222222"/>
          <w:sz w:val="22"/>
          <w:szCs w:val="22"/>
        </w:rPr>
        <w:t xml:space="preserve">Rows highlighted blue indicate that the organization has multiple sites/serves multiple counties. You do not need to </w:t>
      </w:r>
      <w:r w:rsidR="008C21E3">
        <w:rPr>
          <w:rFonts w:ascii="Segoe UI" w:hAnsi="Segoe UI" w:cs="Segoe UI"/>
          <w:color w:val="222222"/>
          <w:sz w:val="22"/>
          <w:szCs w:val="22"/>
        </w:rPr>
        <w:t xml:space="preserve">provide </w:t>
      </w:r>
      <w:r w:rsidR="0062066C">
        <w:rPr>
          <w:rFonts w:ascii="Segoe UI" w:hAnsi="Segoe UI" w:cs="Segoe UI"/>
          <w:color w:val="222222"/>
          <w:sz w:val="22"/>
          <w:szCs w:val="22"/>
        </w:rPr>
        <w:t>updates for</w:t>
      </w:r>
      <w:r>
        <w:rPr>
          <w:rFonts w:ascii="Segoe UI" w:hAnsi="Segoe UI" w:cs="Segoe UI"/>
          <w:color w:val="222222"/>
          <w:sz w:val="22"/>
          <w:szCs w:val="22"/>
        </w:rPr>
        <w:t xml:space="preserve"> the </w:t>
      </w:r>
      <w:r w:rsidR="0062066C">
        <w:rPr>
          <w:rFonts w:ascii="Segoe UI" w:hAnsi="Segoe UI" w:cs="Segoe UI"/>
          <w:color w:val="222222"/>
          <w:sz w:val="22"/>
          <w:szCs w:val="22"/>
        </w:rPr>
        <w:t xml:space="preserve">highlighted </w:t>
      </w:r>
      <w:r>
        <w:rPr>
          <w:rFonts w:ascii="Segoe UI" w:hAnsi="Segoe UI" w:cs="Segoe UI"/>
          <w:color w:val="222222"/>
          <w:sz w:val="22"/>
          <w:szCs w:val="22"/>
        </w:rPr>
        <w:t xml:space="preserve">blue rows. </w:t>
      </w:r>
    </w:p>
    <w:p w14:paraId="2012C287" w14:textId="77777777" w:rsidR="00064053" w:rsidRPr="00C76B7A" w:rsidRDefault="00064053" w:rsidP="00716E7D">
      <w:pPr>
        <w:shd w:val="clear" w:color="auto" w:fill="FFFFFF"/>
        <w:rPr>
          <w:rFonts w:ascii="Segoe UI" w:hAnsi="Segoe UI" w:cs="Segoe UI"/>
          <w:color w:val="222222"/>
          <w:sz w:val="22"/>
          <w:szCs w:val="22"/>
        </w:rPr>
      </w:pPr>
    </w:p>
    <w:p w14:paraId="0B856A0E" w14:textId="27ECE9AE" w:rsidR="00152FB5" w:rsidRPr="00FD4647" w:rsidRDefault="00FD4647" w:rsidP="00152FB5">
      <w:pPr>
        <w:rPr>
          <w:rFonts w:ascii="Segoe UI" w:hAnsi="Segoe UI" w:cs="Segoe UI"/>
          <w:b/>
          <w:sz w:val="22"/>
          <w:szCs w:val="22"/>
          <w:u w:val="single"/>
        </w:rPr>
      </w:pPr>
      <w:r w:rsidRPr="00FD4647">
        <w:rPr>
          <w:rFonts w:ascii="Segoe UI" w:hAnsi="Segoe UI" w:cs="Segoe UI"/>
          <w:b/>
          <w:sz w:val="22"/>
          <w:szCs w:val="22"/>
          <w:u w:val="single"/>
        </w:rPr>
        <w:t xml:space="preserve">Part </w:t>
      </w:r>
      <w:r w:rsidR="00152FB5" w:rsidRPr="00FD4647">
        <w:rPr>
          <w:rFonts w:ascii="Segoe UI" w:hAnsi="Segoe UI" w:cs="Segoe UI"/>
          <w:b/>
          <w:sz w:val="22"/>
          <w:szCs w:val="22"/>
          <w:u w:val="single"/>
        </w:rPr>
        <w:t>I</w:t>
      </w:r>
      <w:r w:rsidR="004E643F" w:rsidRPr="00FD4647">
        <w:rPr>
          <w:rFonts w:ascii="Segoe UI" w:hAnsi="Segoe UI" w:cs="Segoe UI"/>
          <w:b/>
          <w:sz w:val="22"/>
          <w:szCs w:val="22"/>
          <w:u w:val="single"/>
        </w:rPr>
        <w:t xml:space="preserve"> and II</w:t>
      </w:r>
      <w:r w:rsidRPr="00FD4647">
        <w:rPr>
          <w:rFonts w:ascii="Segoe UI" w:hAnsi="Segoe UI" w:cs="Segoe UI"/>
          <w:b/>
          <w:sz w:val="22"/>
          <w:szCs w:val="22"/>
          <w:u w:val="single"/>
        </w:rPr>
        <w:t xml:space="preserve">: </w:t>
      </w:r>
      <w:r w:rsidR="00414EE6" w:rsidRPr="00FD4647">
        <w:rPr>
          <w:rFonts w:ascii="Segoe UI" w:hAnsi="Segoe UI" w:cs="Segoe UI"/>
          <w:b/>
          <w:sz w:val="22"/>
          <w:szCs w:val="22"/>
          <w:u w:val="single"/>
        </w:rPr>
        <w:t>Resource List Review</w:t>
      </w:r>
      <w:r w:rsidR="00152FB5" w:rsidRPr="00FD4647">
        <w:rPr>
          <w:rFonts w:ascii="Segoe UI" w:hAnsi="Segoe UI" w:cs="Segoe UI"/>
          <w:b/>
          <w:sz w:val="22"/>
          <w:szCs w:val="22"/>
          <w:u w:val="single"/>
        </w:rPr>
        <w:t xml:space="preserve"> </w:t>
      </w:r>
      <w:r w:rsidR="004E643F" w:rsidRPr="00FD4647">
        <w:rPr>
          <w:rFonts w:ascii="Segoe UI" w:hAnsi="Segoe UI" w:cs="Segoe UI"/>
          <w:b/>
          <w:sz w:val="22"/>
          <w:szCs w:val="22"/>
          <w:u w:val="single"/>
        </w:rPr>
        <w:t>and Follow Up</w:t>
      </w:r>
    </w:p>
    <w:p w14:paraId="1842475F" w14:textId="77777777" w:rsidR="00152FB5" w:rsidRPr="00C76B7A" w:rsidRDefault="00152FB5" w:rsidP="00152FB5">
      <w:pPr>
        <w:rPr>
          <w:rFonts w:ascii="Segoe UI" w:hAnsi="Segoe UI" w:cs="Segoe UI"/>
          <w:b/>
          <w:sz w:val="22"/>
          <w:szCs w:val="22"/>
        </w:rPr>
      </w:pPr>
    </w:p>
    <w:p w14:paraId="41B8C866" w14:textId="1EF7C4D5" w:rsidR="00152FB5" w:rsidRPr="00C76B7A" w:rsidRDefault="00152FB5" w:rsidP="00152FB5">
      <w:pPr>
        <w:rPr>
          <w:rFonts w:ascii="Segoe UI" w:hAnsi="Segoe UI" w:cs="Segoe UI"/>
          <w:sz w:val="22"/>
          <w:szCs w:val="22"/>
        </w:rPr>
      </w:pPr>
      <w:r w:rsidRPr="00C76B7A">
        <w:rPr>
          <w:rFonts w:ascii="Segoe UI" w:hAnsi="Segoe UI" w:cs="Segoe UI"/>
          <w:sz w:val="22"/>
          <w:szCs w:val="22"/>
        </w:rPr>
        <w:t xml:space="preserve">Inclusion criteria for an organization to be listed for 2-1-1 is that the organization be </w:t>
      </w:r>
      <w:r w:rsidR="00F04392">
        <w:rPr>
          <w:rFonts w:ascii="Segoe UI" w:hAnsi="Segoe UI" w:cs="Segoe UI"/>
          <w:sz w:val="22"/>
          <w:szCs w:val="22"/>
        </w:rPr>
        <w:t xml:space="preserve">a </w:t>
      </w:r>
      <w:r w:rsidRPr="00C76B7A">
        <w:rPr>
          <w:rFonts w:ascii="Segoe UI" w:hAnsi="Segoe UI" w:cs="Segoe UI"/>
          <w:sz w:val="22"/>
          <w:szCs w:val="22"/>
        </w:rPr>
        <w:t>non-profit</w:t>
      </w:r>
      <w:r w:rsidR="00853862">
        <w:rPr>
          <w:rFonts w:ascii="Segoe UI" w:hAnsi="Segoe UI" w:cs="Segoe UI"/>
          <w:sz w:val="22"/>
          <w:szCs w:val="22"/>
        </w:rPr>
        <w:t>, social service or government agency that provide a service to the public</w:t>
      </w:r>
      <w:r w:rsidRPr="00C76B7A">
        <w:rPr>
          <w:rFonts w:ascii="Segoe UI" w:hAnsi="Segoe UI" w:cs="Segoe UI"/>
          <w:sz w:val="22"/>
          <w:szCs w:val="22"/>
        </w:rPr>
        <w:t>.</w:t>
      </w:r>
      <w:r w:rsidRPr="00C76B7A">
        <w:rPr>
          <w:rFonts w:ascii="Segoe UI" w:hAnsi="Segoe UI" w:cs="Segoe UI"/>
          <w:b/>
          <w:sz w:val="22"/>
          <w:szCs w:val="22"/>
        </w:rPr>
        <w:t xml:space="preserve"> However, if a for-profit organization located in the community provides services that are otherwise unavailable, they </w:t>
      </w:r>
      <w:r w:rsidR="00F04392">
        <w:rPr>
          <w:rFonts w:ascii="Segoe UI" w:hAnsi="Segoe UI" w:cs="Segoe UI"/>
          <w:b/>
          <w:sz w:val="22"/>
          <w:szCs w:val="22"/>
        </w:rPr>
        <w:t>may</w:t>
      </w:r>
      <w:r w:rsidRPr="00C76B7A">
        <w:rPr>
          <w:rFonts w:ascii="Segoe UI" w:hAnsi="Segoe UI" w:cs="Segoe UI"/>
          <w:b/>
          <w:sz w:val="22"/>
          <w:szCs w:val="22"/>
        </w:rPr>
        <w:t xml:space="preserve"> be listed as a resource with 2-1-1. </w:t>
      </w:r>
      <w:r w:rsidRPr="00C76B7A">
        <w:rPr>
          <w:rFonts w:ascii="Segoe UI" w:hAnsi="Segoe UI" w:cs="Segoe UI"/>
          <w:sz w:val="22"/>
          <w:szCs w:val="22"/>
        </w:rPr>
        <w:t xml:space="preserve">Hospitals are an example. </w:t>
      </w:r>
    </w:p>
    <w:p w14:paraId="68ECD66E" w14:textId="77777777" w:rsidR="00152FB5" w:rsidRPr="00C76B7A" w:rsidRDefault="00152FB5" w:rsidP="00152FB5">
      <w:pPr>
        <w:rPr>
          <w:rFonts w:ascii="Segoe UI" w:hAnsi="Segoe UI" w:cs="Segoe UI"/>
          <w:sz w:val="22"/>
          <w:szCs w:val="22"/>
        </w:rPr>
      </w:pPr>
    </w:p>
    <w:p w14:paraId="2D8A7C40" w14:textId="3C9C96C8" w:rsidR="00414EE6" w:rsidRDefault="00AB6DBB" w:rsidP="00152FB5">
      <w:pPr>
        <w:pStyle w:val="ListParagraph"/>
        <w:numPr>
          <w:ilvl w:val="0"/>
          <w:numId w:val="8"/>
        </w:numPr>
        <w:rPr>
          <w:rFonts w:ascii="Segoe UI" w:hAnsi="Segoe UI" w:cs="Segoe UI"/>
          <w:b/>
          <w:sz w:val="22"/>
          <w:szCs w:val="22"/>
        </w:rPr>
      </w:pPr>
      <w:r>
        <w:rPr>
          <w:rFonts w:ascii="Segoe UI" w:hAnsi="Segoe UI" w:cs="Segoe UI"/>
          <w:sz w:val="22"/>
          <w:szCs w:val="22"/>
        </w:rPr>
        <w:t>Review</w:t>
      </w:r>
      <w:r w:rsidR="00152FB5" w:rsidRPr="00414EE6">
        <w:rPr>
          <w:rFonts w:ascii="Segoe UI" w:hAnsi="Segoe UI" w:cs="Segoe UI"/>
          <w:sz w:val="22"/>
          <w:szCs w:val="22"/>
        </w:rPr>
        <w:t xml:space="preserve"> the </w:t>
      </w:r>
      <w:r w:rsidR="00414EE6">
        <w:rPr>
          <w:rFonts w:ascii="Segoe UI" w:hAnsi="Segoe UI" w:cs="Segoe UI"/>
          <w:sz w:val="22"/>
          <w:szCs w:val="22"/>
        </w:rPr>
        <w:t>resource list</w:t>
      </w:r>
      <w:r w:rsidR="00152FB5" w:rsidRPr="00414EE6">
        <w:rPr>
          <w:rFonts w:ascii="Segoe UI" w:hAnsi="Segoe UI" w:cs="Segoe UI"/>
          <w:sz w:val="22"/>
          <w:szCs w:val="22"/>
        </w:rPr>
        <w:t xml:space="preserve"> and become familiar with the information</w:t>
      </w:r>
      <w:r w:rsidR="00F04392">
        <w:rPr>
          <w:rFonts w:ascii="Segoe UI" w:hAnsi="Segoe UI" w:cs="Segoe UI"/>
          <w:sz w:val="22"/>
          <w:szCs w:val="22"/>
        </w:rPr>
        <w:t>;</w:t>
      </w:r>
      <w:r w:rsidR="00414EE6">
        <w:rPr>
          <w:rFonts w:ascii="Segoe UI" w:hAnsi="Segoe UI" w:cs="Segoe UI"/>
          <w:sz w:val="22"/>
          <w:szCs w:val="22"/>
        </w:rPr>
        <w:t xml:space="preserve"> you will need to confirm</w:t>
      </w:r>
      <w:r w:rsidR="00152FB5" w:rsidRPr="00414EE6">
        <w:rPr>
          <w:rFonts w:ascii="Segoe UI" w:hAnsi="Segoe UI" w:cs="Segoe UI"/>
          <w:sz w:val="22"/>
          <w:szCs w:val="22"/>
        </w:rPr>
        <w:t xml:space="preserve"> that </w:t>
      </w:r>
      <w:proofErr w:type="gramStart"/>
      <w:r w:rsidR="00152FB5" w:rsidRPr="00414EE6">
        <w:rPr>
          <w:rFonts w:ascii="Segoe UI" w:hAnsi="Segoe UI" w:cs="Segoe UI"/>
          <w:sz w:val="22"/>
          <w:szCs w:val="22"/>
        </w:rPr>
        <w:t>all of</w:t>
      </w:r>
      <w:proofErr w:type="gramEnd"/>
      <w:r w:rsidR="00152FB5" w:rsidRPr="00414EE6">
        <w:rPr>
          <w:rFonts w:ascii="Segoe UI" w:hAnsi="Segoe UI" w:cs="Segoe UI"/>
          <w:sz w:val="22"/>
          <w:szCs w:val="22"/>
        </w:rPr>
        <w:t xml:space="preserve"> the organizations listed are still operating and available to the community. </w:t>
      </w:r>
      <w:r w:rsidR="00152FB5" w:rsidRPr="00414EE6">
        <w:rPr>
          <w:rFonts w:ascii="Segoe UI" w:hAnsi="Segoe UI" w:cs="Segoe UI"/>
          <w:b/>
          <w:sz w:val="22"/>
          <w:szCs w:val="22"/>
        </w:rPr>
        <w:t xml:space="preserve">Exceptions to this would include organizations that have been recently </w:t>
      </w:r>
      <w:r>
        <w:rPr>
          <w:rFonts w:ascii="Segoe UI" w:hAnsi="Segoe UI" w:cs="Segoe UI"/>
          <w:b/>
          <w:sz w:val="22"/>
          <w:szCs w:val="22"/>
        </w:rPr>
        <w:t>contacted</w:t>
      </w:r>
      <w:r w:rsidR="00152FB5" w:rsidRPr="00414EE6">
        <w:rPr>
          <w:rFonts w:ascii="Segoe UI" w:hAnsi="Segoe UI" w:cs="Segoe UI"/>
          <w:b/>
          <w:sz w:val="22"/>
          <w:szCs w:val="22"/>
        </w:rPr>
        <w:t xml:space="preserve"> by NC 2-1-1</w:t>
      </w:r>
      <w:r w:rsidR="00414EE6">
        <w:rPr>
          <w:rFonts w:ascii="Segoe UI" w:hAnsi="Segoe UI" w:cs="Segoe UI"/>
          <w:b/>
          <w:sz w:val="22"/>
          <w:szCs w:val="22"/>
        </w:rPr>
        <w:t xml:space="preserve"> </w:t>
      </w:r>
      <w:r w:rsidR="00414EE6" w:rsidRPr="00AB6DBB">
        <w:rPr>
          <w:rFonts w:ascii="Segoe UI" w:hAnsi="Segoe UI" w:cs="Segoe UI"/>
          <w:sz w:val="22"/>
          <w:szCs w:val="22"/>
        </w:rPr>
        <w:t>(</w:t>
      </w:r>
      <w:r w:rsidR="004E643F" w:rsidRPr="00AB6DBB">
        <w:rPr>
          <w:rFonts w:ascii="Segoe UI" w:hAnsi="Segoe UI" w:cs="Segoe UI"/>
          <w:sz w:val="22"/>
          <w:szCs w:val="22"/>
        </w:rPr>
        <w:t xml:space="preserve">these organizations have been </w:t>
      </w:r>
      <w:r w:rsidR="00414EE6" w:rsidRPr="00AB6DBB">
        <w:rPr>
          <w:rFonts w:ascii="Segoe UI" w:hAnsi="Segoe UI" w:cs="Segoe UI"/>
          <w:sz w:val="22"/>
          <w:szCs w:val="22"/>
        </w:rPr>
        <w:t>identified in column 1</w:t>
      </w:r>
      <w:r w:rsidR="00152FB5" w:rsidRPr="00AB6DBB">
        <w:rPr>
          <w:rFonts w:ascii="Segoe UI" w:hAnsi="Segoe UI" w:cs="Segoe UI"/>
          <w:sz w:val="22"/>
          <w:szCs w:val="22"/>
        </w:rPr>
        <w:t>.</w:t>
      </w:r>
      <w:r w:rsidR="00414EE6" w:rsidRPr="00AB6DBB">
        <w:rPr>
          <w:rFonts w:ascii="Segoe UI" w:hAnsi="Segoe UI" w:cs="Segoe UI"/>
          <w:sz w:val="22"/>
          <w:szCs w:val="22"/>
        </w:rPr>
        <w:t>)</w:t>
      </w:r>
      <w:r w:rsidR="00152FB5" w:rsidRPr="00414EE6">
        <w:rPr>
          <w:rFonts w:ascii="Segoe UI" w:hAnsi="Segoe UI" w:cs="Segoe UI"/>
          <w:b/>
          <w:sz w:val="22"/>
          <w:szCs w:val="22"/>
        </w:rPr>
        <w:t xml:space="preserve"> </w:t>
      </w:r>
    </w:p>
    <w:p w14:paraId="6152B7A8" w14:textId="5C0D819C" w:rsidR="00414EE6" w:rsidRPr="00414EE6" w:rsidRDefault="00414EE6" w:rsidP="00152FB5">
      <w:pPr>
        <w:pStyle w:val="ListParagraph"/>
        <w:numPr>
          <w:ilvl w:val="0"/>
          <w:numId w:val="8"/>
        </w:numPr>
        <w:rPr>
          <w:rFonts w:ascii="Segoe UI" w:hAnsi="Segoe UI" w:cs="Segoe UI"/>
          <w:sz w:val="22"/>
          <w:szCs w:val="22"/>
        </w:rPr>
      </w:pPr>
      <w:r w:rsidRPr="00414EE6">
        <w:rPr>
          <w:rFonts w:ascii="Segoe UI" w:hAnsi="Segoe UI" w:cs="Segoe UI"/>
          <w:sz w:val="22"/>
          <w:szCs w:val="22"/>
        </w:rPr>
        <w:t xml:space="preserve">Update the </w:t>
      </w:r>
      <w:r>
        <w:rPr>
          <w:rFonts w:ascii="Segoe UI" w:hAnsi="Segoe UI" w:cs="Segoe UI"/>
          <w:sz w:val="22"/>
          <w:szCs w:val="22"/>
        </w:rPr>
        <w:t>organizational information if you come across any incorrect or missing information</w:t>
      </w:r>
      <w:r w:rsidR="004E643F">
        <w:rPr>
          <w:rFonts w:ascii="Segoe UI" w:hAnsi="Segoe UI" w:cs="Segoe UI"/>
          <w:sz w:val="22"/>
          <w:szCs w:val="22"/>
        </w:rPr>
        <w:t xml:space="preserve"> using </w:t>
      </w:r>
      <w:r w:rsidR="004E643F" w:rsidRPr="004E643F">
        <w:rPr>
          <w:rFonts w:ascii="Segoe UI" w:hAnsi="Segoe UI" w:cs="Segoe UI"/>
          <w:b/>
          <w:color w:val="FF0000"/>
          <w:sz w:val="22"/>
          <w:szCs w:val="22"/>
        </w:rPr>
        <w:t>red text</w:t>
      </w:r>
      <w:r w:rsidR="008C21E3">
        <w:rPr>
          <w:rFonts w:ascii="Segoe UI" w:hAnsi="Segoe UI" w:cs="Segoe UI"/>
          <w:sz w:val="22"/>
          <w:szCs w:val="22"/>
        </w:rPr>
        <w:t xml:space="preserve"> in the last few columns of the resource list</w:t>
      </w:r>
      <w:r w:rsidR="00524A53">
        <w:rPr>
          <w:rFonts w:ascii="Segoe UI" w:hAnsi="Segoe UI" w:cs="Segoe UI"/>
          <w:sz w:val="22"/>
          <w:szCs w:val="22"/>
        </w:rPr>
        <w:t>.</w:t>
      </w:r>
    </w:p>
    <w:p w14:paraId="29F3113A" w14:textId="29E75DE1" w:rsidR="00B01483" w:rsidRPr="00596A88" w:rsidRDefault="00152FB5" w:rsidP="00C55D93">
      <w:pPr>
        <w:pStyle w:val="ListParagraph"/>
        <w:numPr>
          <w:ilvl w:val="0"/>
          <w:numId w:val="8"/>
        </w:numPr>
        <w:shd w:val="clear" w:color="auto" w:fill="FFFFFF"/>
        <w:rPr>
          <w:rFonts w:ascii="Segoe UI" w:eastAsia="Times New Roman" w:hAnsi="Segoe UI" w:cs="Segoe UI"/>
          <w:color w:val="222222"/>
          <w:sz w:val="22"/>
          <w:szCs w:val="22"/>
        </w:rPr>
      </w:pPr>
      <w:r w:rsidRPr="00596A88">
        <w:rPr>
          <w:rFonts w:ascii="Segoe UI" w:hAnsi="Segoe UI" w:cs="Segoe UI"/>
          <w:sz w:val="22"/>
          <w:szCs w:val="22"/>
        </w:rPr>
        <w:t xml:space="preserve">After you have </w:t>
      </w:r>
      <w:r w:rsidR="004E643F" w:rsidRPr="00596A88">
        <w:rPr>
          <w:rFonts w:ascii="Segoe UI" w:hAnsi="Segoe UI" w:cs="Segoe UI"/>
          <w:sz w:val="22"/>
          <w:szCs w:val="22"/>
        </w:rPr>
        <w:t>confirmed</w:t>
      </w:r>
      <w:r w:rsidRPr="00596A88">
        <w:rPr>
          <w:rFonts w:ascii="Segoe UI" w:hAnsi="Segoe UI" w:cs="Segoe UI"/>
          <w:sz w:val="22"/>
          <w:szCs w:val="22"/>
        </w:rPr>
        <w:t xml:space="preserve"> the validity of resources</w:t>
      </w:r>
      <w:r w:rsidR="004E643F" w:rsidRPr="00596A88">
        <w:rPr>
          <w:rFonts w:ascii="Segoe UI" w:hAnsi="Segoe UI" w:cs="Segoe UI"/>
          <w:sz w:val="22"/>
          <w:szCs w:val="22"/>
        </w:rPr>
        <w:t xml:space="preserve"> and updated incorrect or missing information</w:t>
      </w:r>
      <w:r w:rsidRPr="00596A88">
        <w:rPr>
          <w:rFonts w:ascii="Segoe UI" w:hAnsi="Segoe UI" w:cs="Segoe UI"/>
          <w:sz w:val="22"/>
          <w:szCs w:val="22"/>
        </w:rPr>
        <w:t xml:space="preserve">, you can </w:t>
      </w:r>
      <w:r w:rsidR="004E643F" w:rsidRPr="00596A88">
        <w:rPr>
          <w:rFonts w:ascii="Segoe UI" w:hAnsi="Segoe UI" w:cs="Segoe UI"/>
          <w:sz w:val="22"/>
          <w:szCs w:val="22"/>
        </w:rPr>
        <w:t>begin researching</w:t>
      </w:r>
      <w:r w:rsidRPr="00596A88">
        <w:rPr>
          <w:rFonts w:ascii="Segoe UI" w:hAnsi="Segoe UI" w:cs="Segoe UI"/>
          <w:sz w:val="22"/>
          <w:szCs w:val="22"/>
        </w:rPr>
        <w:t xml:space="preserve"> and listing </w:t>
      </w:r>
      <w:r w:rsidR="004E643F" w:rsidRPr="00596A88">
        <w:rPr>
          <w:rFonts w:ascii="Segoe UI" w:hAnsi="Segoe UI" w:cs="Segoe UI"/>
          <w:sz w:val="22"/>
          <w:szCs w:val="22"/>
        </w:rPr>
        <w:t xml:space="preserve">2-1-1 eligible </w:t>
      </w:r>
      <w:r w:rsidRPr="00596A88">
        <w:rPr>
          <w:rFonts w:ascii="Segoe UI" w:hAnsi="Segoe UI" w:cs="Segoe UI"/>
          <w:sz w:val="22"/>
          <w:szCs w:val="22"/>
        </w:rPr>
        <w:t xml:space="preserve">organizations that might offer any services that are not </w:t>
      </w:r>
      <w:r w:rsidR="004E643F" w:rsidRPr="00596A88">
        <w:rPr>
          <w:rFonts w:ascii="Segoe UI" w:hAnsi="Segoe UI" w:cs="Segoe UI"/>
          <w:sz w:val="22"/>
          <w:szCs w:val="22"/>
        </w:rPr>
        <w:t>included in the resource list</w:t>
      </w:r>
      <w:r w:rsidRPr="00596A88">
        <w:rPr>
          <w:rFonts w:ascii="Segoe UI" w:hAnsi="Segoe UI" w:cs="Segoe UI"/>
          <w:sz w:val="22"/>
          <w:szCs w:val="22"/>
        </w:rPr>
        <w:t xml:space="preserve">, or that are inaccessible for other reasons (location, price, hours of operations, etc.). </w:t>
      </w:r>
      <w:r w:rsidR="004E643F" w:rsidRPr="00596A88">
        <w:rPr>
          <w:rFonts w:ascii="Segoe UI" w:hAnsi="Segoe UI" w:cs="Segoe UI"/>
          <w:sz w:val="22"/>
          <w:szCs w:val="22"/>
        </w:rPr>
        <w:t xml:space="preserve">Please add new rows and use </w:t>
      </w:r>
      <w:r w:rsidR="004E643F" w:rsidRPr="00596A88">
        <w:rPr>
          <w:rFonts w:ascii="Segoe UI" w:hAnsi="Segoe UI" w:cs="Segoe UI"/>
          <w:b/>
          <w:color w:val="FF0000"/>
          <w:sz w:val="22"/>
          <w:szCs w:val="22"/>
        </w:rPr>
        <w:t>red text</w:t>
      </w:r>
      <w:r w:rsidR="004E643F" w:rsidRPr="00596A88">
        <w:rPr>
          <w:rFonts w:ascii="Segoe UI" w:hAnsi="Segoe UI" w:cs="Segoe UI"/>
          <w:sz w:val="22"/>
          <w:szCs w:val="22"/>
        </w:rPr>
        <w:t xml:space="preserve"> w</w:t>
      </w:r>
      <w:r w:rsidRPr="00596A88">
        <w:rPr>
          <w:rFonts w:ascii="Segoe UI" w:hAnsi="Segoe UI" w:cs="Segoe UI"/>
          <w:sz w:val="22"/>
          <w:szCs w:val="22"/>
        </w:rPr>
        <w:t xml:space="preserve">hen listing </w:t>
      </w:r>
      <w:r w:rsidR="004E643F" w:rsidRPr="00596A88">
        <w:rPr>
          <w:rFonts w:ascii="Segoe UI" w:hAnsi="Segoe UI" w:cs="Segoe UI"/>
          <w:sz w:val="22"/>
          <w:szCs w:val="22"/>
        </w:rPr>
        <w:t xml:space="preserve">new </w:t>
      </w:r>
      <w:r w:rsidRPr="00596A88">
        <w:rPr>
          <w:rFonts w:ascii="Segoe UI" w:hAnsi="Segoe UI" w:cs="Segoe UI"/>
          <w:sz w:val="22"/>
          <w:szCs w:val="22"/>
        </w:rPr>
        <w:t>potential c</w:t>
      </w:r>
      <w:r w:rsidR="004E643F" w:rsidRPr="00596A88">
        <w:rPr>
          <w:rFonts w:ascii="Segoe UI" w:hAnsi="Segoe UI" w:cs="Segoe UI"/>
          <w:sz w:val="22"/>
          <w:szCs w:val="22"/>
        </w:rPr>
        <w:t>ommunity partners and resources.</w:t>
      </w:r>
      <w:r w:rsidRPr="00596A88">
        <w:rPr>
          <w:rFonts w:ascii="Segoe UI" w:hAnsi="Segoe UI" w:cs="Segoe UI"/>
          <w:sz w:val="22"/>
          <w:szCs w:val="22"/>
        </w:rPr>
        <w:t xml:space="preserve"> </w:t>
      </w:r>
      <w:r w:rsidR="004E643F" w:rsidRPr="00596A88">
        <w:rPr>
          <w:rFonts w:ascii="Segoe UI" w:hAnsi="Segoe UI" w:cs="Segoe UI"/>
          <w:sz w:val="22"/>
          <w:szCs w:val="22"/>
        </w:rPr>
        <w:t>I</w:t>
      </w:r>
      <w:r w:rsidRPr="00596A88">
        <w:rPr>
          <w:rFonts w:ascii="Segoe UI" w:hAnsi="Segoe UI" w:cs="Segoe UI"/>
          <w:sz w:val="22"/>
          <w:szCs w:val="22"/>
        </w:rPr>
        <w:t xml:space="preserve">t </w:t>
      </w:r>
      <w:r w:rsidR="004E643F" w:rsidRPr="00596A88">
        <w:rPr>
          <w:rFonts w:ascii="Segoe UI" w:hAnsi="Segoe UI" w:cs="Segoe UI"/>
          <w:sz w:val="22"/>
          <w:szCs w:val="22"/>
        </w:rPr>
        <w:t>will</w:t>
      </w:r>
      <w:r w:rsidRPr="00596A88">
        <w:rPr>
          <w:rFonts w:ascii="Segoe UI" w:hAnsi="Segoe UI" w:cs="Segoe UI"/>
          <w:sz w:val="22"/>
          <w:szCs w:val="22"/>
        </w:rPr>
        <w:t xml:space="preserve"> be helpful </w:t>
      </w:r>
      <w:r w:rsidRPr="00596A88">
        <w:rPr>
          <w:rFonts w:ascii="Segoe UI" w:hAnsi="Segoe UI" w:cs="Segoe UI"/>
          <w:sz w:val="22"/>
          <w:szCs w:val="22"/>
        </w:rPr>
        <w:lastRenderedPageBreak/>
        <w:t xml:space="preserve">to include physical address, website, phone number or contact email, as well as </w:t>
      </w:r>
      <w:r w:rsidR="00596A88" w:rsidRPr="00596A88">
        <w:rPr>
          <w:rFonts w:ascii="Segoe UI" w:hAnsi="Segoe UI" w:cs="Segoe UI"/>
          <w:sz w:val="22"/>
          <w:szCs w:val="22"/>
        </w:rPr>
        <w:t>the name and contact information of the</w:t>
      </w:r>
      <w:r w:rsidRPr="00596A88">
        <w:rPr>
          <w:rFonts w:ascii="Segoe UI" w:hAnsi="Segoe UI" w:cs="Segoe UI"/>
          <w:sz w:val="22"/>
          <w:szCs w:val="22"/>
        </w:rPr>
        <w:t xml:space="preserve"> person </w:t>
      </w:r>
      <w:r w:rsidR="00596A88">
        <w:rPr>
          <w:rFonts w:ascii="Segoe UI" w:hAnsi="Segoe UI" w:cs="Segoe UI"/>
          <w:sz w:val="22"/>
          <w:szCs w:val="22"/>
        </w:rPr>
        <w:t>you spoke with.</w:t>
      </w:r>
    </w:p>
    <w:p w14:paraId="2C093A82" w14:textId="3C1A98AF" w:rsidR="00596A88" w:rsidRDefault="00596A88" w:rsidP="00596A88">
      <w:pPr>
        <w:shd w:val="clear" w:color="auto" w:fill="FFFFFF"/>
        <w:rPr>
          <w:rFonts w:ascii="Segoe UI" w:eastAsia="Times New Roman" w:hAnsi="Segoe UI" w:cs="Segoe UI"/>
          <w:color w:val="222222"/>
          <w:sz w:val="22"/>
          <w:szCs w:val="22"/>
        </w:rPr>
      </w:pPr>
    </w:p>
    <w:p w14:paraId="63605407" w14:textId="77777777" w:rsidR="00596A88" w:rsidRPr="00596A88" w:rsidRDefault="00596A88" w:rsidP="00596A88">
      <w:pPr>
        <w:shd w:val="clear" w:color="auto" w:fill="FFFFFF"/>
        <w:rPr>
          <w:rFonts w:ascii="Segoe UI" w:eastAsia="Times New Roman" w:hAnsi="Segoe UI" w:cs="Segoe UI"/>
          <w:color w:val="222222"/>
          <w:sz w:val="22"/>
          <w:szCs w:val="22"/>
        </w:rPr>
      </w:pPr>
    </w:p>
    <w:p w14:paraId="34381619" w14:textId="77777777" w:rsidR="00ED0960" w:rsidRPr="00C76B7A" w:rsidRDefault="007A34F0">
      <w:pPr>
        <w:rPr>
          <w:rFonts w:ascii="Segoe UI" w:hAnsi="Segoe UI" w:cs="Segoe UI"/>
          <w:sz w:val="22"/>
          <w:szCs w:val="22"/>
        </w:rPr>
      </w:pPr>
    </w:p>
    <w:p w14:paraId="411D3479" w14:textId="7A0C516F" w:rsidR="00064053" w:rsidRPr="00C76B7A" w:rsidRDefault="00064053" w:rsidP="00B01483">
      <w:pPr>
        <w:rPr>
          <w:rFonts w:ascii="Segoe UI" w:hAnsi="Segoe UI" w:cs="Segoe UI"/>
          <w:b/>
          <w:sz w:val="22"/>
          <w:szCs w:val="22"/>
        </w:rPr>
      </w:pPr>
      <w:r w:rsidRPr="00C76B7A">
        <w:rPr>
          <w:rFonts w:ascii="Segoe UI" w:hAnsi="Segoe UI" w:cs="Segoe UI"/>
          <w:b/>
          <w:sz w:val="22"/>
          <w:szCs w:val="22"/>
        </w:rPr>
        <w:t xml:space="preserve">Gap </w:t>
      </w:r>
      <w:r w:rsidR="0040506F">
        <w:rPr>
          <w:rFonts w:ascii="Segoe UI" w:hAnsi="Segoe UI" w:cs="Segoe UI"/>
          <w:b/>
          <w:sz w:val="22"/>
          <w:szCs w:val="22"/>
        </w:rPr>
        <w:t>A</w:t>
      </w:r>
      <w:r w:rsidRPr="00C76B7A">
        <w:rPr>
          <w:rFonts w:ascii="Segoe UI" w:hAnsi="Segoe UI" w:cs="Segoe UI"/>
          <w:b/>
          <w:sz w:val="22"/>
          <w:szCs w:val="22"/>
        </w:rPr>
        <w:t xml:space="preserve">nalysis </w:t>
      </w:r>
      <w:r w:rsidR="00FD4647">
        <w:rPr>
          <w:rFonts w:ascii="Segoe UI" w:hAnsi="Segoe UI" w:cs="Segoe UI"/>
          <w:b/>
          <w:sz w:val="22"/>
          <w:szCs w:val="22"/>
        </w:rPr>
        <w:t>Table</w:t>
      </w:r>
    </w:p>
    <w:p w14:paraId="52F20E5D" w14:textId="77777777" w:rsidR="00CB4F8D" w:rsidRPr="00C76B7A" w:rsidRDefault="00CB4F8D" w:rsidP="00B01483">
      <w:pPr>
        <w:rPr>
          <w:rFonts w:ascii="Segoe UI" w:hAnsi="Segoe UI" w:cs="Segoe UI"/>
          <w:b/>
          <w:sz w:val="22"/>
          <w:szCs w:val="22"/>
        </w:rPr>
      </w:pPr>
    </w:p>
    <w:p w14:paraId="2B1DE578" w14:textId="11C9226D" w:rsidR="00CB4F8D" w:rsidRDefault="004E643F" w:rsidP="00B01483">
      <w:pPr>
        <w:rPr>
          <w:rFonts w:ascii="Segoe UI" w:hAnsi="Segoe UI" w:cs="Segoe UI"/>
          <w:sz w:val="22"/>
          <w:szCs w:val="22"/>
        </w:rPr>
      </w:pPr>
      <w:r>
        <w:rPr>
          <w:rFonts w:ascii="Segoe UI" w:hAnsi="Segoe UI" w:cs="Segoe UI"/>
          <w:sz w:val="22"/>
          <w:szCs w:val="22"/>
        </w:rPr>
        <w:t>Use t</w:t>
      </w:r>
      <w:r w:rsidR="00CB4F8D" w:rsidRPr="00C76B7A">
        <w:rPr>
          <w:rFonts w:ascii="Segoe UI" w:hAnsi="Segoe UI" w:cs="Segoe UI"/>
          <w:sz w:val="22"/>
          <w:szCs w:val="22"/>
        </w:rPr>
        <w:t>h</w:t>
      </w:r>
      <w:r>
        <w:rPr>
          <w:rFonts w:ascii="Segoe UI" w:hAnsi="Segoe UI" w:cs="Segoe UI"/>
          <w:sz w:val="22"/>
          <w:szCs w:val="22"/>
        </w:rPr>
        <w:t>e following</w:t>
      </w:r>
      <w:r w:rsidR="00CB4F8D" w:rsidRPr="00C76B7A">
        <w:rPr>
          <w:rFonts w:ascii="Segoe UI" w:hAnsi="Segoe UI" w:cs="Segoe UI"/>
          <w:sz w:val="22"/>
          <w:szCs w:val="22"/>
        </w:rPr>
        <w:t xml:space="preserve"> table to help organize the resources listed on the 2-1-1 re</w:t>
      </w:r>
      <w:r>
        <w:rPr>
          <w:rFonts w:ascii="Segoe UI" w:hAnsi="Segoe UI" w:cs="Segoe UI"/>
          <w:sz w:val="22"/>
          <w:szCs w:val="22"/>
        </w:rPr>
        <w:t>source list</w:t>
      </w:r>
      <w:r w:rsidR="00CB4F8D" w:rsidRPr="00C76B7A">
        <w:rPr>
          <w:rFonts w:ascii="Segoe UI" w:hAnsi="Segoe UI" w:cs="Segoe UI"/>
          <w:sz w:val="22"/>
          <w:szCs w:val="22"/>
        </w:rPr>
        <w:t xml:space="preserve"> and brainstorm </w:t>
      </w:r>
      <w:r w:rsidR="0067497E">
        <w:rPr>
          <w:rFonts w:ascii="Segoe UI" w:hAnsi="Segoe UI" w:cs="Segoe UI"/>
          <w:sz w:val="22"/>
          <w:szCs w:val="22"/>
        </w:rPr>
        <w:t>the resources that are missing</w:t>
      </w:r>
      <w:r w:rsidR="00CB4F8D" w:rsidRPr="00C76B7A">
        <w:rPr>
          <w:rFonts w:ascii="Segoe UI" w:hAnsi="Segoe UI" w:cs="Segoe UI"/>
          <w:sz w:val="22"/>
          <w:szCs w:val="22"/>
        </w:rPr>
        <w:t xml:space="preserve">. </w:t>
      </w:r>
    </w:p>
    <w:p w14:paraId="2F42BF8A" w14:textId="2EBACE80" w:rsidR="004E643F" w:rsidRDefault="004E643F" w:rsidP="00B01483">
      <w:pPr>
        <w:rPr>
          <w:rFonts w:ascii="Segoe UI" w:hAnsi="Segoe UI" w:cs="Segoe UI"/>
          <w:sz w:val="22"/>
          <w:szCs w:val="22"/>
        </w:rPr>
      </w:pPr>
    </w:p>
    <w:p w14:paraId="21460678" w14:textId="77777777" w:rsidR="00064053" w:rsidRPr="00C76B7A" w:rsidRDefault="00064053">
      <w:pPr>
        <w:rPr>
          <w:rFonts w:ascii="Segoe UI" w:hAnsi="Segoe UI" w:cs="Segoe UI"/>
          <w:sz w:val="22"/>
          <w:szCs w:val="22"/>
        </w:rPr>
      </w:pPr>
    </w:p>
    <w:tbl>
      <w:tblPr>
        <w:tblStyle w:val="TableGrid"/>
        <w:tblW w:w="11155" w:type="dxa"/>
        <w:jc w:val="center"/>
        <w:tblLook w:val="04A0" w:firstRow="1" w:lastRow="0" w:firstColumn="1" w:lastColumn="0" w:noHBand="0" w:noVBand="1"/>
      </w:tblPr>
      <w:tblGrid>
        <w:gridCol w:w="3516"/>
        <w:gridCol w:w="3519"/>
        <w:gridCol w:w="4120"/>
      </w:tblGrid>
      <w:tr w:rsidR="000832A5" w:rsidRPr="00C76B7A" w14:paraId="69188549" w14:textId="67022B58" w:rsidTr="000832A5">
        <w:trPr>
          <w:trHeight w:val="458"/>
          <w:jc w:val="center"/>
        </w:trPr>
        <w:tc>
          <w:tcPr>
            <w:tcW w:w="3516" w:type="dxa"/>
          </w:tcPr>
          <w:p w14:paraId="1672DAF9" w14:textId="6625DED4" w:rsidR="000832A5" w:rsidRPr="00C76B7A" w:rsidRDefault="000832A5" w:rsidP="00CB4F8D">
            <w:pPr>
              <w:tabs>
                <w:tab w:val="left" w:pos="919"/>
                <w:tab w:val="center" w:pos="1450"/>
              </w:tabs>
              <w:rPr>
                <w:rFonts w:ascii="Segoe UI" w:hAnsi="Segoe UI" w:cs="Segoe UI"/>
                <w:b/>
                <w:sz w:val="22"/>
                <w:szCs w:val="22"/>
              </w:rPr>
            </w:pPr>
            <w:r w:rsidRPr="00C76B7A">
              <w:rPr>
                <w:rFonts w:ascii="Segoe UI" w:hAnsi="Segoe UI" w:cs="Segoe UI"/>
                <w:b/>
                <w:sz w:val="22"/>
                <w:szCs w:val="22"/>
              </w:rPr>
              <w:tab/>
            </w:r>
            <w:r w:rsidRPr="00C76B7A">
              <w:rPr>
                <w:rFonts w:ascii="Segoe UI" w:hAnsi="Segoe UI" w:cs="Segoe UI"/>
                <w:b/>
                <w:sz w:val="22"/>
                <w:szCs w:val="22"/>
              </w:rPr>
              <w:tab/>
              <w:t>Present State</w:t>
            </w:r>
          </w:p>
          <w:p w14:paraId="4F4750D5" w14:textId="77777777" w:rsidR="000832A5" w:rsidRPr="00C76B7A" w:rsidRDefault="000832A5" w:rsidP="00C363C6">
            <w:pPr>
              <w:jc w:val="center"/>
              <w:rPr>
                <w:rFonts w:ascii="Segoe UI" w:hAnsi="Segoe UI" w:cs="Segoe UI"/>
                <w:sz w:val="22"/>
                <w:szCs w:val="22"/>
              </w:rPr>
            </w:pPr>
            <w:r w:rsidRPr="00C76B7A">
              <w:rPr>
                <w:rFonts w:ascii="Segoe UI" w:hAnsi="Segoe UI" w:cs="Segoe UI"/>
                <w:sz w:val="22"/>
                <w:szCs w:val="22"/>
              </w:rPr>
              <w:t>(What we already have)</w:t>
            </w:r>
          </w:p>
        </w:tc>
        <w:tc>
          <w:tcPr>
            <w:tcW w:w="3519" w:type="dxa"/>
          </w:tcPr>
          <w:p w14:paraId="503684F8" w14:textId="77777777" w:rsidR="000832A5" w:rsidRPr="00C76B7A" w:rsidRDefault="000832A5" w:rsidP="00C363C6">
            <w:pPr>
              <w:jc w:val="center"/>
              <w:rPr>
                <w:rFonts w:ascii="Segoe UI" w:hAnsi="Segoe UI" w:cs="Segoe UI"/>
                <w:b/>
                <w:sz w:val="22"/>
                <w:szCs w:val="22"/>
              </w:rPr>
            </w:pPr>
            <w:r w:rsidRPr="00C76B7A">
              <w:rPr>
                <w:rFonts w:ascii="Segoe UI" w:hAnsi="Segoe UI" w:cs="Segoe UI"/>
                <w:b/>
                <w:sz w:val="22"/>
                <w:szCs w:val="22"/>
              </w:rPr>
              <w:t xml:space="preserve">Gaps </w:t>
            </w:r>
          </w:p>
          <w:p w14:paraId="7DF4D511" w14:textId="23BEDB69" w:rsidR="000832A5" w:rsidRPr="00C76B7A" w:rsidRDefault="000832A5" w:rsidP="00C363C6">
            <w:pPr>
              <w:jc w:val="center"/>
              <w:rPr>
                <w:rFonts w:ascii="Segoe UI" w:hAnsi="Segoe UI" w:cs="Segoe UI"/>
                <w:sz w:val="22"/>
                <w:szCs w:val="22"/>
              </w:rPr>
            </w:pPr>
            <w:r w:rsidRPr="00C76B7A">
              <w:rPr>
                <w:rFonts w:ascii="Segoe UI" w:hAnsi="Segoe UI" w:cs="Segoe UI"/>
                <w:sz w:val="22"/>
                <w:szCs w:val="22"/>
              </w:rPr>
              <w:t xml:space="preserve">(What </w:t>
            </w:r>
            <w:r>
              <w:rPr>
                <w:rFonts w:ascii="Segoe UI" w:hAnsi="Segoe UI" w:cs="Segoe UI"/>
                <w:sz w:val="22"/>
                <w:szCs w:val="22"/>
              </w:rPr>
              <w:t>are we</w:t>
            </w:r>
            <w:r w:rsidRPr="00C76B7A">
              <w:rPr>
                <w:rFonts w:ascii="Segoe UI" w:hAnsi="Segoe UI" w:cs="Segoe UI"/>
                <w:sz w:val="22"/>
                <w:szCs w:val="22"/>
              </w:rPr>
              <w:t xml:space="preserve"> missing)</w:t>
            </w:r>
          </w:p>
        </w:tc>
        <w:tc>
          <w:tcPr>
            <w:tcW w:w="4120" w:type="dxa"/>
          </w:tcPr>
          <w:p w14:paraId="5D113738" w14:textId="77777777" w:rsidR="000832A5" w:rsidRDefault="000832A5" w:rsidP="00C363C6">
            <w:pPr>
              <w:jc w:val="center"/>
              <w:rPr>
                <w:rFonts w:ascii="Segoe UI" w:hAnsi="Segoe UI" w:cs="Segoe UI"/>
                <w:b/>
                <w:sz w:val="22"/>
                <w:szCs w:val="22"/>
              </w:rPr>
            </w:pPr>
            <w:r>
              <w:rPr>
                <w:rFonts w:ascii="Segoe UI" w:hAnsi="Segoe UI" w:cs="Segoe UI"/>
                <w:b/>
                <w:sz w:val="22"/>
                <w:szCs w:val="22"/>
              </w:rPr>
              <w:t>Future State</w:t>
            </w:r>
          </w:p>
          <w:p w14:paraId="5945C74D" w14:textId="2AFBCD3B" w:rsidR="000832A5" w:rsidRPr="000832A5" w:rsidRDefault="000832A5" w:rsidP="00C363C6">
            <w:pPr>
              <w:jc w:val="center"/>
              <w:rPr>
                <w:rFonts w:ascii="Segoe UI" w:hAnsi="Segoe UI" w:cs="Segoe UI"/>
                <w:sz w:val="22"/>
                <w:szCs w:val="22"/>
              </w:rPr>
            </w:pPr>
            <w:r w:rsidRPr="000832A5">
              <w:rPr>
                <w:rFonts w:ascii="Segoe UI" w:hAnsi="Segoe UI" w:cs="Segoe UI"/>
                <w:sz w:val="22"/>
                <w:szCs w:val="22"/>
              </w:rPr>
              <w:t>(</w:t>
            </w:r>
            <w:r w:rsidR="007C0578">
              <w:rPr>
                <w:rFonts w:ascii="Segoe UI" w:hAnsi="Segoe UI" w:cs="Segoe UI"/>
                <w:sz w:val="22"/>
                <w:szCs w:val="22"/>
              </w:rPr>
              <w:t xml:space="preserve">Research for </w:t>
            </w:r>
            <w:r>
              <w:rPr>
                <w:rFonts w:ascii="Segoe UI" w:hAnsi="Segoe UI" w:cs="Segoe UI"/>
                <w:sz w:val="22"/>
                <w:szCs w:val="22"/>
              </w:rPr>
              <w:t xml:space="preserve">organizations </w:t>
            </w:r>
            <w:r w:rsidR="007C0578">
              <w:rPr>
                <w:rFonts w:ascii="Segoe UI" w:hAnsi="Segoe UI" w:cs="Segoe UI"/>
                <w:sz w:val="22"/>
                <w:szCs w:val="22"/>
              </w:rPr>
              <w:t xml:space="preserve">that </w:t>
            </w:r>
            <w:r>
              <w:rPr>
                <w:rFonts w:ascii="Segoe UI" w:hAnsi="Segoe UI" w:cs="Segoe UI"/>
                <w:sz w:val="22"/>
                <w:szCs w:val="22"/>
              </w:rPr>
              <w:t>could be added</w:t>
            </w:r>
            <w:r w:rsidRPr="000832A5">
              <w:rPr>
                <w:rFonts w:ascii="Segoe UI" w:hAnsi="Segoe UI" w:cs="Segoe UI"/>
                <w:sz w:val="22"/>
                <w:szCs w:val="22"/>
              </w:rPr>
              <w:t>)</w:t>
            </w:r>
          </w:p>
        </w:tc>
      </w:tr>
      <w:tr w:rsidR="000832A5" w:rsidRPr="00C76B7A" w14:paraId="27F8A5E4" w14:textId="64FBCA3C" w:rsidTr="000832A5">
        <w:trPr>
          <w:trHeight w:val="4482"/>
          <w:jc w:val="center"/>
        </w:trPr>
        <w:tc>
          <w:tcPr>
            <w:tcW w:w="3516" w:type="dxa"/>
          </w:tcPr>
          <w:p w14:paraId="6CBE3AAD" w14:textId="34CDE452" w:rsidR="000832A5" w:rsidRDefault="000832A5">
            <w:pPr>
              <w:rPr>
                <w:rFonts w:ascii="Segoe UI" w:hAnsi="Segoe UI" w:cs="Segoe UI"/>
                <w:color w:val="00B050"/>
                <w:sz w:val="22"/>
                <w:szCs w:val="22"/>
              </w:rPr>
            </w:pPr>
            <w:r w:rsidRPr="0062066C">
              <w:rPr>
                <w:rFonts w:ascii="Segoe UI" w:hAnsi="Segoe UI" w:cs="Segoe UI"/>
                <w:color w:val="00B050"/>
                <w:sz w:val="22"/>
                <w:szCs w:val="22"/>
              </w:rPr>
              <w:t>Ex. Food Pantry (2)</w:t>
            </w:r>
          </w:p>
          <w:p w14:paraId="59BCE352" w14:textId="5F86FAE3" w:rsidR="000832A5" w:rsidRPr="0062066C" w:rsidRDefault="000832A5">
            <w:pPr>
              <w:rPr>
                <w:rFonts w:ascii="Segoe UI" w:hAnsi="Segoe UI" w:cs="Segoe UI"/>
                <w:color w:val="00B050"/>
                <w:sz w:val="22"/>
                <w:szCs w:val="22"/>
              </w:rPr>
            </w:pPr>
            <w:r>
              <w:rPr>
                <w:rFonts w:ascii="Segoe UI" w:hAnsi="Segoe UI" w:cs="Segoe UI"/>
                <w:color w:val="00B050"/>
                <w:sz w:val="22"/>
                <w:szCs w:val="22"/>
              </w:rPr>
              <w:t xml:space="preserve">     Clothing Donation Site (3)</w:t>
            </w:r>
          </w:p>
          <w:p w14:paraId="58DDF409" w14:textId="77777777" w:rsidR="000832A5" w:rsidRPr="00C76B7A" w:rsidRDefault="000832A5">
            <w:pPr>
              <w:rPr>
                <w:rFonts w:ascii="Segoe UI" w:hAnsi="Segoe UI" w:cs="Segoe UI"/>
                <w:sz w:val="22"/>
                <w:szCs w:val="22"/>
              </w:rPr>
            </w:pPr>
          </w:p>
          <w:p w14:paraId="55E7DA68" w14:textId="77777777" w:rsidR="000832A5" w:rsidRPr="00C76B7A" w:rsidRDefault="000832A5">
            <w:pPr>
              <w:rPr>
                <w:rFonts w:ascii="Segoe UI" w:hAnsi="Segoe UI" w:cs="Segoe UI"/>
                <w:sz w:val="22"/>
                <w:szCs w:val="22"/>
              </w:rPr>
            </w:pPr>
          </w:p>
          <w:p w14:paraId="3AB29927" w14:textId="77777777" w:rsidR="000832A5" w:rsidRPr="00C76B7A" w:rsidRDefault="000832A5">
            <w:pPr>
              <w:rPr>
                <w:rFonts w:ascii="Segoe UI" w:hAnsi="Segoe UI" w:cs="Segoe UI"/>
                <w:sz w:val="22"/>
                <w:szCs w:val="22"/>
              </w:rPr>
            </w:pPr>
          </w:p>
          <w:p w14:paraId="70AA510B" w14:textId="77777777" w:rsidR="000832A5" w:rsidRPr="00C76B7A" w:rsidRDefault="000832A5">
            <w:pPr>
              <w:rPr>
                <w:rFonts w:ascii="Segoe UI" w:hAnsi="Segoe UI" w:cs="Segoe UI"/>
                <w:sz w:val="22"/>
                <w:szCs w:val="22"/>
              </w:rPr>
            </w:pPr>
          </w:p>
          <w:p w14:paraId="50F41811" w14:textId="77777777" w:rsidR="000832A5" w:rsidRPr="00C76B7A" w:rsidRDefault="000832A5">
            <w:pPr>
              <w:rPr>
                <w:rFonts w:ascii="Segoe UI" w:hAnsi="Segoe UI" w:cs="Segoe UI"/>
                <w:sz w:val="22"/>
                <w:szCs w:val="22"/>
              </w:rPr>
            </w:pPr>
          </w:p>
          <w:p w14:paraId="3F4C34CB" w14:textId="77777777" w:rsidR="000832A5" w:rsidRPr="00C76B7A" w:rsidRDefault="000832A5">
            <w:pPr>
              <w:rPr>
                <w:rFonts w:ascii="Segoe UI" w:hAnsi="Segoe UI" w:cs="Segoe UI"/>
                <w:sz w:val="22"/>
                <w:szCs w:val="22"/>
              </w:rPr>
            </w:pPr>
          </w:p>
          <w:p w14:paraId="699229CF" w14:textId="77777777" w:rsidR="000832A5" w:rsidRPr="00C76B7A" w:rsidRDefault="000832A5">
            <w:pPr>
              <w:rPr>
                <w:rFonts w:ascii="Segoe UI" w:hAnsi="Segoe UI" w:cs="Segoe UI"/>
                <w:sz w:val="22"/>
                <w:szCs w:val="22"/>
              </w:rPr>
            </w:pPr>
          </w:p>
          <w:p w14:paraId="275AD0C7" w14:textId="77777777" w:rsidR="000832A5" w:rsidRPr="00C76B7A" w:rsidRDefault="000832A5">
            <w:pPr>
              <w:rPr>
                <w:rFonts w:ascii="Segoe UI" w:hAnsi="Segoe UI" w:cs="Segoe UI"/>
                <w:sz w:val="22"/>
                <w:szCs w:val="22"/>
              </w:rPr>
            </w:pPr>
          </w:p>
          <w:p w14:paraId="62082F51" w14:textId="77777777" w:rsidR="000832A5" w:rsidRPr="00C76B7A" w:rsidRDefault="000832A5">
            <w:pPr>
              <w:rPr>
                <w:rFonts w:ascii="Segoe UI" w:hAnsi="Segoe UI" w:cs="Segoe UI"/>
                <w:sz w:val="22"/>
                <w:szCs w:val="22"/>
              </w:rPr>
            </w:pPr>
          </w:p>
          <w:p w14:paraId="6F0C2C23" w14:textId="77777777" w:rsidR="000832A5" w:rsidRPr="00C76B7A" w:rsidRDefault="000832A5">
            <w:pPr>
              <w:rPr>
                <w:rFonts w:ascii="Segoe UI" w:hAnsi="Segoe UI" w:cs="Segoe UI"/>
                <w:sz w:val="22"/>
                <w:szCs w:val="22"/>
              </w:rPr>
            </w:pPr>
          </w:p>
          <w:p w14:paraId="41062244" w14:textId="77777777" w:rsidR="000832A5" w:rsidRPr="00C76B7A" w:rsidRDefault="000832A5">
            <w:pPr>
              <w:rPr>
                <w:rFonts w:ascii="Segoe UI" w:hAnsi="Segoe UI" w:cs="Segoe UI"/>
                <w:sz w:val="22"/>
                <w:szCs w:val="22"/>
              </w:rPr>
            </w:pPr>
          </w:p>
          <w:p w14:paraId="235D65BE" w14:textId="77777777" w:rsidR="000832A5" w:rsidRPr="00C76B7A" w:rsidRDefault="000832A5">
            <w:pPr>
              <w:rPr>
                <w:rFonts w:ascii="Segoe UI" w:hAnsi="Segoe UI" w:cs="Segoe UI"/>
                <w:sz w:val="22"/>
                <w:szCs w:val="22"/>
              </w:rPr>
            </w:pPr>
          </w:p>
        </w:tc>
        <w:tc>
          <w:tcPr>
            <w:tcW w:w="3519" w:type="dxa"/>
          </w:tcPr>
          <w:p w14:paraId="5FE3CCBA" w14:textId="5853AF2E" w:rsidR="000832A5" w:rsidRDefault="000832A5">
            <w:pPr>
              <w:rPr>
                <w:rFonts w:ascii="Segoe UI" w:hAnsi="Segoe UI" w:cs="Segoe UI"/>
                <w:color w:val="00B050"/>
                <w:sz w:val="22"/>
                <w:szCs w:val="22"/>
              </w:rPr>
            </w:pPr>
            <w:r w:rsidRPr="0062066C">
              <w:rPr>
                <w:rFonts w:ascii="Segoe UI" w:hAnsi="Segoe UI" w:cs="Segoe UI"/>
                <w:color w:val="00B050"/>
                <w:sz w:val="22"/>
                <w:szCs w:val="22"/>
              </w:rPr>
              <w:t>Ex. Homeless Shelters (None)</w:t>
            </w:r>
          </w:p>
          <w:p w14:paraId="1D7453F3" w14:textId="4AA5F5CB" w:rsidR="000832A5" w:rsidRPr="0062066C" w:rsidRDefault="000832A5">
            <w:pPr>
              <w:rPr>
                <w:rFonts w:ascii="Segoe UI" w:hAnsi="Segoe UI" w:cs="Segoe UI"/>
                <w:color w:val="00B050"/>
                <w:sz w:val="22"/>
                <w:szCs w:val="22"/>
              </w:rPr>
            </w:pPr>
            <w:r>
              <w:rPr>
                <w:rFonts w:ascii="Segoe UI" w:hAnsi="Segoe UI" w:cs="Segoe UI"/>
                <w:color w:val="00B050"/>
                <w:sz w:val="22"/>
                <w:szCs w:val="22"/>
              </w:rPr>
              <w:t xml:space="preserve">     Needle Exchange (None)</w:t>
            </w:r>
          </w:p>
          <w:p w14:paraId="4131EDB0" w14:textId="77777777" w:rsidR="000832A5" w:rsidRPr="00C76B7A" w:rsidRDefault="000832A5">
            <w:pPr>
              <w:rPr>
                <w:rFonts w:ascii="Segoe UI" w:hAnsi="Segoe UI" w:cs="Segoe UI"/>
                <w:sz w:val="22"/>
                <w:szCs w:val="22"/>
              </w:rPr>
            </w:pPr>
          </w:p>
        </w:tc>
        <w:tc>
          <w:tcPr>
            <w:tcW w:w="4120" w:type="dxa"/>
          </w:tcPr>
          <w:p w14:paraId="2A8A43E7" w14:textId="02308E1D" w:rsidR="000832A5" w:rsidRPr="0062066C" w:rsidRDefault="000832A5">
            <w:pPr>
              <w:rPr>
                <w:rFonts w:ascii="Segoe UI" w:hAnsi="Segoe UI" w:cs="Segoe UI"/>
                <w:color w:val="00B050"/>
                <w:sz w:val="22"/>
                <w:szCs w:val="22"/>
              </w:rPr>
            </w:pPr>
            <w:r>
              <w:rPr>
                <w:rFonts w:ascii="Segoe UI" w:hAnsi="Segoe UI" w:cs="Segoe UI"/>
                <w:color w:val="00B050"/>
                <w:sz w:val="22"/>
                <w:szCs w:val="22"/>
              </w:rPr>
              <w:t xml:space="preserve">Ex. </w:t>
            </w:r>
            <w:r w:rsidR="007C0578">
              <w:rPr>
                <w:rFonts w:ascii="Segoe UI" w:hAnsi="Segoe UI" w:cs="Segoe UI"/>
                <w:color w:val="00B050"/>
                <w:sz w:val="22"/>
                <w:szCs w:val="22"/>
              </w:rPr>
              <w:t>New non-profit helping people pay rent (not included on list)</w:t>
            </w:r>
          </w:p>
        </w:tc>
      </w:tr>
    </w:tbl>
    <w:p w14:paraId="0900F05A" w14:textId="77777777" w:rsidR="00064053" w:rsidRPr="00C76B7A" w:rsidRDefault="00064053">
      <w:pPr>
        <w:rPr>
          <w:rFonts w:ascii="Segoe UI" w:hAnsi="Segoe UI" w:cs="Segoe UI"/>
          <w:sz w:val="22"/>
          <w:szCs w:val="22"/>
        </w:rPr>
      </w:pPr>
    </w:p>
    <w:p w14:paraId="04115BFB" w14:textId="77777777" w:rsidR="00064053" w:rsidRPr="00C76B7A" w:rsidRDefault="00064053">
      <w:pPr>
        <w:rPr>
          <w:rFonts w:ascii="Segoe UI" w:hAnsi="Segoe UI" w:cs="Segoe UI"/>
          <w:sz w:val="22"/>
          <w:szCs w:val="22"/>
        </w:rPr>
      </w:pPr>
    </w:p>
    <w:p w14:paraId="20036A7A" w14:textId="684C37B6" w:rsidR="00A2351D" w:rsidRPr="00FD4647" w:rsidRDefault="00FD4647">
      <w:pPr>
        <w:rPr>
          <w:rFonts w:ascii="Segoe UI" w:hAnsi="Segoe UI" w:cs="Segoe UI"/>
          <w:b/>
          <w:sz w:val="22"/>
          <w:szCs w:val="22"/>
          <w:u w:val="single"/>
        </w:rPr>
      </w:pPr>
      <w:r w:rsidRPr="00FD4647">
        <w:rPr>
          <w:rFonts w:ascii="Segoe UI" w:hAnsi="Segoe UI" w:cs="Segoe UI"/>
          <w:b/>
          <w:sz w:val="22"/>
          <w:szCs w:val="22"/>
          <w:u w:val="single"/>
        </w:rPr>
        <w:t>Part III:</w:t>
      </w:r>
      <w:r w:rsidR="00A2351D" w:rsidRPr="00FD4647">
        <w:rPr>
          <w:rFonts w:ascii="Segoe UI" w:hAnsi="Segoe UI" w:cs="Segoe UI"/>
          <w:b/>
          <w:sz w:val="22"/>
          <w:szCs w:val="22"/>
          <w:u w:val="single"/>
        </w:rPr>
        <w:t xml:space="preserve"> Summary</w:t>
      </w:r>
    </w:p>
    <w:p w14:paraId="3E1885E4" w14:textId="77777777" w:rsidR="00A2351D" w:rsidRPr="00C76B7A" w:rsidRDefault="00A2351D">
      <w:pPr>
        <w:rPr>
          <w:rFonts w:ascii="Segoe UI" w:hAnsi="Segoe UI" w:cs="Segoe UI"/>
          <w:sz w:val="22"/>
          <w:szCs w:val="22"/>
        </w:rPr>
      </w:pPr>
    </w:p>
    <w:p w14:paraId="65FB36AC" w14:textId="6B51B2C3" w:rsidR="005D3A5B" w:rsidRDefault="00A2351D" w:rsidP="005D3A5B">
      <w:pPr>
        <w:pStyle w:val="ListParagraph"/>
        <w:numPr>
          <w:ilvl w:val="0"/>
          <w:numId w:val="9"/>
        </w:numPr>
        <w:rPr>
          <w:rFonts w:ascii="Segoe UI" w:hAnsi="Segoe UI" w:cs="Segoe UI"/>
          <w:sz w:val="22"/>
          <w:szCs w:val="22"/>
        </w:rPr>
      </w:pPr>
      <w:r w:rsidRPr="00AB6DBB">
        <w:rPr>
          <w:rFonts w:ascii="Segoe UI" w:hAnsi="Segoe UI" w:cs="Segoe UI"/>
          <w:sz w:val="22"/>
          <w:szCs w:val="22"/>
        </w:rPr>
        <w:t xml:space="preserve">The last step of this project is to submit a written </w:t>
      </w:r>
      <w:r w:rsidR="007C0578">
        <w:rPr>
          <w:rFonts w:ascii="Segoe UI" w:hAnsi="Segoe UI" w:cs="Segoe UI"/>
          <w:sz w:val="22"/>
          <w:szCs w:val="22"/>
        </w:rPr>
        <w:t>summary</w:t>
      </w:r>
      <w:r w:rsidRPr="00AB6DBB">
        <w:rPr>
          <w:rFonts w:ascii="Segoe UI" w:hAnsi="Segoe UI" w:cs="Segoe UI"/>
          <w:sz w:val="22"/>
          <w:szCs w:val="22"/>
        </w:rPr>
        <w:t xml:space="preserve"> detailing your work</w:t>
      </w:r>
    </w:p>
    <w:p w14:paraId="6EE07E94" w14:textId="65B3026C" w:rsidR="005D3A5B" w:rsidRPr="005D3A5B" w:rsidRDefault="005D3A5B" w:rsidP="005D3A5B">
      <w:pPr>
        <w:pStyle w:val="ListParagraph"/>
        <w:numPr>
          <w:ilvl w:val="1"/>
          <w:numId w:val="12"/>
        </w:numPr>
        <w:rPr>
          <w:rFonts w:ascii="Segoe UI" w:hAnsi="Segoe UI" w:cs="Segoe UI"/>
          <w:sz w:val="22"/>
          <w:szCs w:val="22"/>
        </w:rPr>
      </w:pPr>
      <w:r w:rsidRPr="005D3A5B">
        <w:rPr>
          <w:rFonts w:ascii="Segoe UI" w:hAnsi="Segoe UI" w:cs="Segoe UI"/>
          <w:sz w:val="22"/>
          <w:szCs w:val="22"/>
        </w:rPr>
        <w:t>Brief narrative</w:t>
      </w:r>
    </w:p>
    <w:p w14:paraId="7838F927" w14:textId="429B5A08" w:rsidR="005D3A5B" w:rsidRPr="005D3A5B" w:rsidRDefault="005D3A5B" w:rsidP="005D3A5B">
      <w:pPr>
        <w:pStyle w:val="ListParagraph"/>
        <w:numPr>
          <w:ilvl w:val="1"/>
          <w:numId w:val="12"/>
        </w:numPr>
        <w:rPr>
          <w:rFonts w:ascii="Segoe UI" w:hAnsi="Segoe UI" w:cs="Segoe UI"/>
          <w:sz w:val="22"/>
          <w:szCs w:val="22"/>
        </w:rPr>
      </w:pPr>
      <w:r>
        <w:rPr>
          <w:rFonts w:ascii="Segoe UI" w:hAnsi="Segoe UI" w:cs="Segoe UI"/>
          <w:sz w:val="22"/>
          <w:szCs w:val="22"/>
        </w:rPr>
        <w:t>2-3 paragraphs</w:t>
      </w:r>
    </w:p>
    <w:p w14:paraId="450DE353" w14:textId="6B74CFA9" w:rsidR="009C6271" w:rsidRPr="005D3A5B" w:rsidRDefault="005D3A5B" w:rsidP="005D3A5B">
      <w:pPr>
        <w:pStyle w:val="ListParagraph"/>
        <w:numPr>
          <w:ilvl w:val="1"/>
          <w:numId w:val="12"/>
        </w:numPr>
        <w:rPr>
          <w:rFonts w:ascii="Segoe UI" w:hAnsi="Segoe UI" w:cs="Segoe UI"/>
          <w:sz w:val="22"/>
          <w:szCs w:val="22"/>
        </w:rPr>
      </w:pPr>
      <w:r w:rsidRPr="005D3A5B">
        <w:rPr>
          <w:rFonts w:ascii="Segoe UI" w:hAnsi="Segoe UI" w:cs="Segoe UI"/>
          <w:sz w:val="22"/>
          <w:szCs w:val="22"/>
        </w:rPr>
        <w:t>Content should includ</w:t>
      </w:r>
      <w:r w:rsidR="007C0578">
        <w:rPr>
          <w:rFonts w:ascii="Segoe UI" w:hAnsi="Segoe UI" w:cs="Segoe UI"/>
          <w:sz w:val="22"/>
          <w:szCs w:val="22"/>
        </w:rPr>
        <w:t xml:space="preserve">e adequacy of current resources, </w:t>
      </w:r>
      <w:r>
        <w:rPr>
          <w:rFonts w:ascii="Segoe UI" w:hAnsi="Segoe UI" w:cs="Segoe UI"/>
          <w:sz w:val="22"/>
          <w:szCs w:val="22"/>
        </w:rPr>
        <w:t xml:space="preserve">areas of unmet need, </w:t>
      </w:r>
      <w:r w:rsidR="007C0578">
        <w:rPr>
          <w:rFonts w:ascii="Segoe UI" w:hAnsi="Segoe UI" w:cs="Segoe UI"/>
          <w:sz w:val="22"/>
          <w:szCs w:val="22"/>
        </w:rPr>
        <w:t xml:space="preserve">and </w:t>
      </w:r>
      <w:r w:rsidRPr="005D3A5B">
        <w:rPr>
          <w:rFonts w:ascii="Segoe UI" w:hAnsi="Segoe UI" w:cs="Segoe UI"/>
          <w:sz w:val="22"/>
          <w:szCs w:val="22"/>
        </w:rPr>
        <w:t xml:space="preserve">listing resources that could be developed/enhanced in the future to help meet </w:t>
      </w:r>
      <w:r>
        <w:rPr>
          <w:rFonts w:ascii="Segoe UI" w:hAnsi="Segoe UI" w:cs="Segoe UI"/>
          <w:sz w:val="22"/>
          <w:szCs w:val="22"/>
        </w:rPr>
        <w:t>the areas of need</w:t>
      </w:r>
    </w:p>
    <w:p w14:paraId="4D4D6990" w14:textId="4554109B" w:rsidR="009C6271" w:rsidRDefault="00FD4647" w:rsidP="00AB6DBB">
      <w:pPr>
        <w:pStyle w:val="ListParagraph"/>
        <w:numPr>
          <w:ilvl w:val="0"/>
          <w:numId w:val="9"/>
        </w:numPr>
        <w:rPr>
          <w:rFonts w:ascii="Segoe UI" w:hAnsi="Segoe UI" w:cs="Segoe UI"/>
          <w:sz w:val="22"/>
          <w:szCs w:val="22"/>
        </w:rPr>
      </w:pPr>
      <w:r>
        <w:rPr>
          <w:rFonts w:ascii="Segoe UI" w:hAnsi="Segoe UI" w:cs="Segoe UI"/>
          <w:sz w:val="22"/>
          <w:szCs w:val="22"/>
        </w:rPr>
        <w:t>Include or attach the gap analysis table to your summary</w:t>
      </w:r>
    </w:p>
    <w:p w14:paraId="3FAA2CC8" w14:textId="77777777" w:rsidR="009C6271" w:rsidRDefault="009C6271" w:rsidP="009C6271">
      <w:pPr>
        <w:rPr>
          <w:rFonts w:ascii="Segoe UI" w:hAnsi="Segoe UI" w:cs="Segoe UI"/>
          <w:sz w:val="22"/>
          <w:szCs w:val="22"/>
        </w:rPr>
      </w:pPr>
    </w:p>
    <w:p w14:paraId="179EE2CF" w14:textId="735647AB" w:rsidR="009C6271" w:rsidRPr="009C6271" w:rsidRDefault="009C6271" w:rsidP="009C6271">
      <w:pPr>
        <w:rPr>
          <w:rFonts w:ascii="Segoe UI" w:hAnsi="Segoe UI" w:cs="Segoe UI"/>
          <w:sz w:val="22"/>
          <w:szCs w:val="22"/>
        </w:rPr>
      </w:pPr>
    </w:p>
    <w:sectPr w:rsidR="009C6271" w:rsidRPr="009C6271" w:rsidSect="00D107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F5C17" w14:textId="77777777" w:rsidR="007A34F0" w:rsidRDefault="007A34F0" w:rsidP="00CD4DF1">
      <w:r>
        <w:separator/>
      </w:r>
    </w:p>
  </w:endnote>
  <w:endnote w:type="continuationSeparator" w:id="0">
    <w:p w14:paraId="2E9AC264" w14:textId="77777777" w:rsidR="007A34F0" w:rsidRDefault="007A34F0" w:rsidP="00CD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778107"/>
      <w:docPartObj>
        <w:docPartGallery w:val="Page Numbers (Bottom of Page)"/>
        <w:docPartUnique/>
      </w:docPartObj>
    </w:sdtPr>
    <w:sdtEndPr>
      <w:rPr>
        <w:noProof/>
      </w:rPr>
    </w:sdtEndPr>
    <w:sdtContent>
      <w:p w14:paraId="3F0E45ED" w14:textId="20CFEEC4" w:rsidR="00CD4DF1" w:rsidRDefault="00CD4DF1">
        <w:pPr>
          <w:pStyle w:val="Footer"/>
          <w:jc w:val="right"/>
        </w:pPr>
        <w:r>
          <w:fldChar w:fldCharType="begin"/>
        </w:r>
        <w:r>
          <w:instrText xml:space="preserve"> PAGE   \* MERGEFORMAT </w:instrText>
        </w:r>
        <w:r>
          <w:fldChar w:fldCharType="separate"/>
        </w:r>
        <w:r w:rsidR="00524A53">
          <w:rPr>
            <w:noProof/>
          </w:rPr>
          <w:t>2</w:t>
        </w:r>
        <w:r>
          <w:rPr>
            <w:noProof/>
          </w:rPr>
          <w:fldChar w:fldCharType="end"/>
        </w:r>
      </w:p>
    </w:sdtContent>
  </w:sdt>
  <w:p w14:paraId="5EA58C9F" w14:textId="77777777" w:rsidR="00CD4DF1" w:rsidRDefault="00CD4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3E1A3" w14:textId="77777777" w:rsidR="007A34F0" w:rsidRDefault="007A34F0" w:rsidP="00CD4DF1">
      <w:r>
        <w:separator/>
      </w:r>
    </w:p>
  </w:footnote>
  <w:footnote w:type="continuationSeparator" w:id="0">
    <w:p w14:paraId="2BD3089B" w14:textId="77777777" w:rsidR="007A34F0" w:rsidRDefault="007A34F0" w:rsidP="00CD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B73"/>
    <w:multiLevelType w:val="hybridMultilevel"/>
    <w:tmpl w:val="3580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C1E69"/>
    <w:multiLevelType w:val="multilevel"/>
    <w:tmpl w:val="BE9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CF2002"/>
    <w:multiLevelType w:val="multilevel"/>
    <w:tmpl w:val="46A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457D1"/>
    <w:multiLevelType w:val="multilevel"/>
    <w:tmpl w:val="6A7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137C33"/>
    <w:multiLevelType w:val="hybridMultilevel"/>
    <w:tmpl w:val="FAAA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A48EB"/>
    <w:multiLevelType w:val="hybridMultilevel"/>
    <w:tmpl w:val="442A6164"/>
    <w:lvl w:ilvl="0" w:tplc="C8AACC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D0AED"/>
    <w:multiLevelType w:val="hybridMultilevel"/>
    <w:tmpl w:val="F6C69CBE"/>
    <w:lvl w:ilvl="0" w:tplc="8E98F8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8417E"/>
    <w:multiLevelType w:val="hybridMultilevel"/>
    <w:tmpl w:val="6FC076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E6DAF"/>
    <w:multiLevelType w:val="hybridMultilevel"/>
    <w:tmpl w:val="294E0678"/>
    <w:lvl w:ilvl="0" w:tplc="6E1801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70966"/>
    <w:multiLevelType w:val="hybridMultilevel"/>
    <w:tmpl w:val="6D34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E3FCB"/>
    <w:multiLevelType w:val="hybridMultilevel"/>
    <w:tmpl w:val="3D80C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D390C"/>
    <w:multiLevelType w:val="hybridMultilevel"/>
    <w:tmpl w:val="93A6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7"/>
  </w:num>
  <w:num w:numId="6">
    <w:abstractNumId w:val="9"/>
  </w:num>
  <w:num w:numId="7">
    <w:abstractNumId w:val="0"/>
  </w:num>
  <w:num w:numId="8">
    <w:abstractNumId w:val="6"/>
  </w:num>
  <w:num w:numId="9">
    <w:abstractNumId w:val="5"/>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05"/>
    <w:rsid w:val="00064053"/>
    <w:rsid w:val="000832A5"/>
    <w:rsid w:val="000A3661"/>
    <w:rsid w:val="000A4FB5"/>
    <w:rsid w:val="000C563B"/>
    <w:rsid w:val="00143154"/>
    <w:rsid w:val="00152FB5"/>
    <w:rsid w:val="00166F0E"/>
    <w:rsid w:val="001E65BA"/>
    <w:rsid w:val="0040506F"/>
    <w:rsid w:val="00414EE6"/>
    <w:rsid w:val="004B0934"/>
    <w:rsid w:val="004E643F"/>
    <w:rsid w:val="00524A53"/>
    <w:rsid w:val="005651CE"/>
    <w:rsid w:val="00596A88"/>
    <w:rsid w:val="005A42EC"/>
    <w:rsid w:val="005D3A5B"/>
    <w:rsid w:val="0062066C"/>
    <w:rsid w:val="00647503"/>
    <w:rsid w:val="006554DB"/>
    <w:rsid w:val="0067497E"/>
    <w:rsid w:val="006C2E2C"/>
    <w:rsid w:val="00716E7D"/>
    <w:rsid w:val="007A34F0"/>
    <w:rsid w:val="007C0578"/>
    <w:rsid w:val="008229BD"/>
    <w:rsid w:val="00853862"/>
    <w:rsid w:val="00861205"/>
    <w:rsid w:val="008A612B"/>
    <w:rsid w:val="008C21E3"/>
    <w:rsid w:val="008C790B"/>
    <w:rsid w:val="00980845"/>
    <w:rsid w:val="009B4329"/>
    <w:rsid w:val="009C6271"/>
    <w:rsid w:val="00A2351D"/>
    <w:rsid w:val="00AB6DBB"/>
    <w:rsid w:val="00B01483"/>
    <w:rsid w:val="00B46178"/>
    <w:rsid w:val="00BD45BA"/>
    <w:rsid w:val="00C363C6"/>
    <w:rsid w:val="00C76B7A"/>
    <w:rsid w:val="00CB4F8D"/>
    <w:rsid w:val="00CD4DF1"/>
    <w:rsid w:val="00D00A47"/>
    <w:rsid w:val="00D1078D"/>
    <w:rsid w:val="00E22AD0"/>
    <w:rsid w:val="00EA06B3"/>
    <w:rsid w:val="00F04392"/>
    <w:rsid w:val="00F05680"/>
    <w:rsid w:val="00F25105"/>
    <w:rsid w:val="00F91DD7"/>
    <w:rsid w:val="00FD4647"/>
    <w:rsid w:val="00FE5856"/>
    <w:rsid w:val="00F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40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053"/>
    <w:pPr>
      <w:ind w:left="720"/>
      <w:contextualSpacing/>
    </w:pPr>
  </w:style>
  <w:style w:type="character" w:styleId="Hyperlink">
    <w:name w:val="Hyperlink"/>
    <w:basedOn w:val="DefaultParagraphFont"/>
    <w:uiPriority w:val="99"/>
    <w:unhideWhenUsed/>
    <w:rsid w:val="00B01483"/>
    <w:rPr>
      <w:color w:val="0563C1" w:themeColor="hyperlink"/>
      <w:u w:val="single"/>
    </w:rPr>
  </w:style>
  <w:style w:type="paragraph" w:styleId="BalloonText">
    <w:name w:val="Balloon Text"/>
    <w:basedOn w:val="Normal"/>
    <w:link w:val="BalloonTextChar"/>
    <w:uiPriority w:val="99"/>
    <w:semiHidden/>
    <w:unhideWhenUsed/>
    <w:rsid w:val="00655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4DB"/>
    <w:rPr>
      <w:rFonts w:ascii="Segoe UI" w:hAnsi="Segoe UI" w:cs="Segoe UI"/>
      <w:sz w:val="18"/>
      <w:szCs w:val="18"/>
    </w:rPr>
  </w:style>
  <w:style w:type="character" w:customStyle="1" w:styleId="UnresolvedMention1">
    <w:name w:val="Unresolved Mention1"/>
    <w:basedOn w:val="DefaultParagraphFont"/>
    <w:uiPriority w:val="99"/>
    <w:rsid w:val="00414EE6"/>
    <w:rPr>
      <w:color w:val="808080"/>
      <w:shd w:val="clear" w:color="auto" w:fill="E6E6E6"/>
    </w:rPr>
  </w:style>
  <w:style w:type="character" w:styleId="CommentReference">
    <w:name w:val="annotation reference"/>
    <w:basedOn w:val="DefaultParagraphFont"/>
    <w:uiPriority w:val="99"/>
    <w:semiHidden/>
    <w:unhideWhenUsed/>
    <w:rsid w:val="00FD4647"/>
    <w:rPr>
      <w:sz w:val="16"/>
      <w:szCs w:val="16"/>
    </w:rPr>
  </w:style>
  <w:style w:type="paragraph" w:styleId="CommentText">
    <w:name w:val="annotation text"/>
    <w:basedOn w:val="Normal"/>
    <w:link w:val="CommentTextChar"/>
    <w:uiPriority w:val="99"/>
    <w:semiHidden/>
    <w:unhideWhenUsed/>
    <w:rsid w:val="00FD4647"/>
    <w:rPr>
      <w:sz w:val="20"/>
      <w:szCs w:val="20"/>
    </w:rPr>
  </w:style>
  <w:style w:type="character" w:customStyle="1" w:styleId="CommentTextChar">
    <w:name w:val="Comment Text Char"/>
    <w:basedOn w:val="DefaultParagraphFont"/>
    <w:link w:val="CommentText"/>
    <w:uiPriority w:val="99"/>
    <w:semiHidden/>
    <w:rsid w:val="00FD4647"/>
    <w:rPr>
      <w:sz w:val="20"/>
      <w:szCs w:val="20"/>
    </w:rPr>
  </w:style>
  <w:style w:type="paragraph" w:styleId="CommentSubject">
    <w:name w:val="annotation subject"/>
    <w:basedOn w:val="CommentText"/>
    <w:next w:val="CommentText"/>
    <w:link w:val="CommentSubjectChar"/>
    <w:uiPriority w:val="99"/>
    <w:semiHidden/>
    <w:unhideWhenUsed/>
    <w:rsid w:val="00FD4647"/>
    <w:rPr>
      <w:b/>
      <w:bCs/>
    </w:rPr>
  </w:style>
  <w:style w:type="character" w:customStyle="1" w:styleId="CommentSubjectChar">
    <w:name w:val="Comment Subject Char"/>
    <w:basedOn w:val="CommentTextChar"/>
    <w:link w:val="CommentSubject"/>
    <w:uiPriority w:val="99"/>
    <w:semiHidden/>
    <w:rsid w:val="00FD4647"/>
    <w:rPr>
      <w:b/>
      <w:bCs/>
      <w:sz w:val="20"/>
      <w:szCs w:val="20"/>
    </w:rPr>
  </w:style>
  <w:style w:type="paragraph" w:styleId="Header">
    <w:name w:val="header"/>
    <w:basedOn w:val="Normal"/>
    <w:link w:val="HeaderChar"/>
    <w:uiPriority w:val="99"/>
    <w:unhideWhenUsed/>
    <w:rsid w:val="00CD4DF1"/>
    <w:pPr>
      <w:tabs>
        <w:tab w:val="center" w:pos="4680"/>
        <w:tab w:val="right" w:pos="9360"/>
      </w:tabs>
    </w:pPr>
  </w:style>
  <w:style w:type="character" w:customStyle="1" w:styleId="HeaderChar">
    <w:name w:val="Header Char"/>
    <w:basedOn w:val="DefaultParagraphFont"/>
    <w:link w:val="Header"/>
    <w:uiPriority w:val="99"/>
    <w:rsid w:val="00CD4DF1"/>
  </w:style>
  <w:style w:type="paragraph" w:styleId="Footer">
    <w:name w:val="footer"/>
    <w:basedOn w:val="Normal"/>
    <w:link w:val="FooterChar"/>
    <w:uiPriority w:val="99"/>
    <w:unhideWhenUsed/>
    <w:rsid w:val="00CD4DF1"/>
    <w:pPr>
      <w:tabs>
        <w:tab w:val="center" w:pos="4680"/>
        <w:tab w:val="right" w:pos="9360"/>
      </w:tabs>
    </w:pPr>
  </w:style>
  <w:style w:type="character" w:customStyle="1" w:styleId="FooterChar">
    <w:name w:val="Footer Char"/>
    <w:basedOn w:val="DefaultParagraphFont"/>
    <w:link w:val="Footer"/>
    <w:uiPriority w:val="99"/>
    <w:rsid w:val="00CD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41785">
      <w:bodyDiv w:val="1"/>
      <w:marLeft w:val="0"/>
      <w:marRight w:val="0"/>
      <w:marTop w:val="0"/>
      <w:marBottom w:val="0"/>
      <w:divBdr>
        <w:top w:val="none" w:sz="0" w:space="0" w:color="auto"/>
        <w:left w:val="none" w:sz="0" w:space="0" w:color="auto"/>
        <w:bottom w:val="none" w:sz="0" w:space="0" w:color="auto"/>
        <w:right w:val="none" w:sz="0" w:space="0" w:color="auto"/>
      </w:divBdr>
    </w:div>
    <w:div w:id="1070346390">
      <w:bodyDiv w:val="1"/>
      <w:marLeft w:val="0"/>
      <w:marRight w:val="0"/>
      <w:marTop w:val="0"/>
      <w:marBottom w:val="0"/>
      <w:divBdr>
        <w:top w:val="none" w:sz="0" w:space="0" w:color="auto"/>
        <w:left w:val="none" w:sz="0" w:space="0" w:color="auto"/>
        <w:bottom w:val="none" w:sz="0" w:space="0" w:color="auto"/>
        <w:right w:val="none" w:sz="0" w:space="0" w:color="auto"/>
      </w:divBdr>
    </w:div>
    <w:div w:id="1108155327">
      <w:bodyDiv w:val="1"/>
      <w:marLeft w:val="0"/>
      <w:marRight w:val="0"/>
      <w:marTop w:val="0"/>
      <w:marBottom w:val="0"/>
      <w:divBdr>
        <w:top w:val="none" w:sz="0" w:space="0" w:color="auto"/>
        <w:left w:val="none" w:sz="0" w:space="0" w:color="auto"/>
        <w:bottom w:val="none" w:sz="0" w:space="0" w:color="auto"/>
        <w:right w:val="none" w:sz="0" w:space="0" w:color="auto"/>
      </w:divBdr>
    </w:div>
    <w:div w:id="1425222074">
      <w:bodyDiv w:val="1"/>
      <w:marLeft w:val="0"/>
      <w:marRight w:val="0"/>
      <w:marTop w:val="0"/>
      <w:marBottom w:val="0"/>
      <w:divBdr>
        <w:top w:val="none" w:sz="0" w:space="0" w:color="auto"/>
        <w:left w:val="none" w:sz="0" w:space="0" w:color="auto"/>
        <w:bottom w:val="none" w:sz="0" w:space="0" w:color="auto"/>
        <w:right w:val="none" w:sz="0" w:space="0" w:color="auto"/>
      </w:divBdr>
    </w:div>
    <w:div w:id="1794327150">
      <w:bodyDiv w:val="1"/>
      <w:marLeft w:val="0"/>
      <w:marRight w:val="0"/>
      <w:marTop w:val="0"/>
      <w:marBottom w:val="0"/>
      <w:divBdr>
        <w:top w:val="none" w:sz="0" w:space="0" w:color="auto"/>
        <w:left w:val="none" w:sz="0" w:space="0" w:color="auto"/>
        <w:bottom w:val="none" w:sz="0" w:space="0" w:color="auto"/>
        <w:right w:val="none" w:sz="0" w:space="0" w:color="auto"/>
      </w:divBdr>
    </w:div>
    <w:div w:id="1893076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deplayer.com/slide/9993013/" TargetMode="External"/><Relationship Id="rId5" Type="http://schemas.openxmlformats.org/officeDocument/2006/relationships/webSettings" Target="webSettings.xml"/><Relationship Id="rId10" Type="http://schemas.openxmlformats.org/officeDocument/2006/relationships/hyperlink" Target="http://archived.naccho.org/topics/infrastructure/community-health-assessment-and-improvement-planning/upload/Definitions.pdf" TargetMode="External"/><Relationship Id="rId4" Type="http://schemas.openxmlformats.org/officeDocument/2006/relationships/settings" Target="settings.xml"/><Relationship Id="rId9" Type="http://schemas.openxmlformats.org/officeDocument/2006/relationships/hyperlink" Target="http://www.211.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7B59-75C1-40A9-B771-8D85CD77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Martin</dc:creator>
  <cp:keywords/>
  <dc:description/>
  <cp:lastModifiedBy>Adrienne Ammerman</cp:lastModifiedBy>
  <cp:revision>2</cp:revision>
  <dcterms:created xsi:type="dcterms:W3CDTF">2018-11-16T19:06:00Z</dcterms:created>
  <dcterms:modified xsi:type="dcterms:W3CDTF">2018-11-16T19:06:00Z</dcterms:modified>
</cp:coreProperties>
</file>